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E2" w:rsidRPr="00450076" w:rsidRDefault="00450076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830854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43050" cy="1381125"/>
            <wp:effectExtent l="19050" t="0" r="0" b="0"/>
            <wp:docPr id="1" name="Рисунок 2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30E2" w:rsidRDefault="000630E2" w:rsidP="00094CA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7BC1" w:rsidRPr="00A97026" w:rsidRDefault="00175DA7" w:rsidP="00A97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7026">
        <w:rPr>
          <w:rFonts w:ascii="Times New Roman" w:hAnsi="Times New Roman"/>
          <w:b/>
          <w:sz w:val="28"/>
          <w:szCs w:val="28"/>
        </w:rPr>
        <w:t>Программа мероприятий</w:t>
      </w:r>
    </w:p>
    <w:p w:rsidR="00A97026" w:rsidRDefault="006A386B" w:rsidP="00A970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97026" w:rsidRPr="00A97026">
        <w:rPr>
          <w:rFonts w:ascii="Times New Roman" w:hAnsi="Times New Roman"/>
          <w:b/>
          <w:sz w:val="28"/>
          <w:szCs w:val="28"/>
          <w:lang w:val="en-US"/>
        </w:rPr>
        <w:t>I</w:t>
      </w:r>
      <w:r w:rsidR="00A97026" w:rsidRPr="00A970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</w:t>
      </w:r>
      <w:r w:rsidR="00A97026" w:rsidRPr="00A97026">
        <w:rPr>
          <w:rFonts w:ascii="Times New Roman" w:hAnsi="Times New Roman"/>
          <w:b/>
          <w:sz w:val="28"/>
          <w:szCs w:val="28"/>
        </w:rPr>
        <w:t>ионального чемпионата</w:t>
      </w:r>
      <w:r w:rsidR="00A97026">
        <w:rPr>
          <w:rFonts w:ascii="Times New Roman" w:hAnsi="Times New Roman"/>
          <w:sz w:val="28"/>
          <w:szCs w:val="28"/>
        </w:rPr>
        <w:t xml:space="preserve"> </w:t>
      </w:r>
      <w:r w:rsidR="00A97026">
        <w:rPr>
          <w:rFonts w:ascii="Times New Roman" w:hAnsi="Times New Roman"/>
          <w:b/>
          <w:sz w:val="28"/>
          <w:lang w:val="en-US"/>
        </w:rPr>
        <w:t>WorldSkills</w:t>
      </w:r>
      <w:r w:rsidR="00A97026" w:rsidRPr="00A97026">
        <w:rPr>
          <w:rFonts w:ascii="Times New Roman" w:hAnsi="Times New Roman"/>
          <w:b/>
          <w:sz w:val="28"/>
        </w:rPr>
        <w:t xml:space="preserve"> </w:t>
      </w:r>
      <w:r w:rsidR="00A97026">
        <w:rPr>
          <w:rFonts w:ascii="Times New Roman" w:hAnsi="Times New Roman"/>
          <w:b/>
          <w:sz w:val="28"/>
          <w:lang w:val="en-US"/>
        </w:rPr>
        <w:t>Russia</w:t>
      </w:r>
      <w:r w:rsidR="00A97026">
        <w:rPr>
          <w:rFonts w:ascii="Times New Roman" w:hAnsi="Times New Roman"/>
          <w:b/>
          <w:sz w:val="28"/>
        </w:rPr>
        <w:t xml:space="preserve"> 2015</w:t>
      </w:r>
    </w:p>
    <w:p w:rsidR="00A97026" w:rsidRDefault="00A97026" w:rsidP="00A970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компетенции «</w:t>
      </w:r>
      <w:r w:rsidR="00424777">
        <w:rPr>
          <w:rFonts w:ascii="Times New Roman" w:hAnsi="Times New Roman"/>
          <w:b/>
          <w:sz w:val="28"/>
        </w:rPr>
        <w:t>Электромонтажные работы</w:t>
      </w:r>
      <w:r>
        <w:rPr>
          <w:rFonts w:ascii="Times New Roman" w:hAnsi="Times New Roman"/>
          <w:b/>
          <w:sz w:val="28"/>
        </w:rPr>
        <w:t>»</w:t>
      </w: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6A386B" w:rsidP="00A970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</w:t>
      </w:r>
      <w:r w:rsidR="00A97026">
        <w:rPr>
          <w:rFonts w:ascii="Times New Roman" w:hAnsi="Times New Roman"/>
          <w:b/>
          <w:sz w:val="28"/>
        </w:rPr>
        <w:t xml:space="preserve">, </w:t>
      </w:r>
      <w:r w:rsidR="00D43E34">
        <w:rPr>
          <w:rFonts w:ascii="Times New Roman" w:hAnsi="Times New Roman"/>
          <w:b/>
          <w:sz w:val="28"/>
        </w:rPr>
        <w:t>28</w:t>
      </w:r>
      <w:r w:rsidR="00A97026">
        <w:rPr>
          <w:rFonts w:ascii="Times New Roman" w:hAnsi="Times New Roman"/>
          <w:b/>
          <w:sz w:val="28"/>
        </w:rPr>
        <w:t>-</w:t>
      </w:r>
      <w:r w:rsidR="00D43E34">
        <w:rPr>
          <w:rFonts w:ascii="Times New Roman" w:hAnsi="Times New Roman"/>
          <w:b/>
          <w:sz w:val="28"/>
        </w:rPr>
        <w:t>30</w:t>
      </w:r>
      <w:r w:rsidR="00A97026">
        <w:rPr>
          <w:rFonts w:ascii="Times New Roman" w:hAnsi="Times New Roman"/>
          <w:b/>
          <w:sz w:val="28"/>
        </w:rPr>
        <w:t xml:space="preserve"> </w:t>
      </w:r>
      <w:r w:rsidR="00D43E34">
        <w:rPr>
          <w:rFonts w:ascii="Times New Roman" w:hAnsi="Times New Roman"/>
          <w:b/>
          <w:sz w:val="28"/>
        </w:rPr>
        <w:t>сентябр</w:t>
      </w:r>
      <w:r w:rsidR="00A97026">
        <w:rPr>
          <w:rFonts w:ascii="Times New Roman" w:hAnsi="Times New Roman"/>
          <w:b/>
          <w:sz w:val="28"/>
        </w:rPr>
        <w:t>я</w:t>
      </w:r>
    </w:p>
    <w:p w:rsidR="00C16A68" w:rsidRDefault="00C16A68" w:rsidP="00D43E34">
      <w:pPr>
        <w:jc w:val="center"/>
        <w:rPr>
          <w:rFonts w:ascii="Times New Roman" w:hAnsi="Times New Roman"/>
          <w:b/>
          <w:sz w:val="28"/>
          <w:szCs w:val="28"/>
        </w:rPr>
        <w:sectPr w:rsidR="00C16A68" w:rsidSect="00C16A68">
          <w:pgSz w:w="11906" w:h="16838"/>
          <w:pgMar w:top="1134" w:right="1841" w:bottom="1134" w:left="1701" w:header="708" w:footer="708" w:gutter="0"/>
          <w:cols w:space="708"/>
          <w:docGrid w:linePitch="360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574"/>
        <w:gridCol w:w="1780"/>
        <w:gridCol w:w="7519"/>
      </w:tblGrid>
      <w:tr w:rsidR="00B41E49" w:rsidRPr="00B41E49" w:rsidTr="00B41E49">
        <w:tc>
          <w:tcPr>
            <w:tcW w:w="725" w:type="dxa"/>
          </w:tcPr>
          <w:p w:rsidR="00B41E49" w:rsidRPr="00B41E49" w:rsidRDefault="00B41E49" w:rsidP="00B4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49"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574" w:type="dxa"/>
          </w:tcPr>
          <w:p w:rsidR="00B41E49" w:rsidRPr="00B41E49" w:rsidRDefault="00B41E49" w:rsidP="00B4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B41E49" w:rsidRPr="00B41E49" w:rsidRDefault="00B41E49" w:rsidP="00B4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4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519" w:type="dxa"/>
          </w:tcPr>
          <w:p w:rsidR="00B41E49" w:rsidRPr="00B41E49" w:rsidRDefault="00B41E49" w:rsidP="00B4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4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D43320" w:rsidRPr="00B41E49" w:rsidTr="00D43320">
        <w:tc>
          <w:tcPr>
            <w:tcW w:w="725" w:type="dxa"/>
            <w:vMerge w:val="restart"/>
            <w:vAlign w:val="center"/>
          </w:tcPr>
          <w:p w:rsidR="00D43320" w:rsidRPr="002D22EC" w:rsidRDefault="00D43320" w:rsidP="002D22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2EC">
              <w:rPr>
                <w:rFonts w:ascii="Times New Roman" w:hAnsi="Times New Roman"/>
                <w:b/>
                <w:sz w:val="28"/>
                <w:szCs w:val="28"/>
              </w:rPr>
              <w:t>С-3</w:t>
            </w:r>
          </w:p>
        </w:tc>
        <w:tc>
          <w:tcPr>
            <w:tcW w:w="9873" w:type="dxa"/>
            <w:gridSpan w:val="3"/>
            <w:shd w:val="clear" w:color="auto" w:fill="D9D9D9" w:themeFill="background1" w:themeFillShade="D9"/>
          </w:tcPr>
          <w:p w:rsidR="00D43320" w:rsidRPr="00B41E49" w:rsidRDefault="00D43320" w:rsidP="00D43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B75967" w:rsidRPr="00B41E49" w:rsidTr="00CF485A">
        <w:tc>
          <w:tcPr>
            <w:tcW w:w="725" w:type="dxa"/>
            <w:vMerge/>
            <w:vAlign w:val="center"/>
          </w:tcPr>
          <w:p w:rsidR="00B75967" w:rsidRPr="002D22EC" w:rsidRDefault="00B75967" w:rsidP="002D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B75967" w:rsidRPr="002D22EC" w:rsidRDefault="00B75967" w:rsidP="00CF4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B75967" w:rsidRPr="002D22EC" w:rsidRDefault="00B75967" w:rsidP="00CF4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2EC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.00-21.00</w:t>
            </w:r>
          </w:p>
        </w:tc>
        <w:tc>
          <w:tcPr>
            <w:tcW w:w="7519" w:type="dxa"/>
            <w:vAlign w:val="center"/>
          </w:tcPr>
          <w:p w:rsidR="00B75967" w:rsidRPr="00D43320" w:rsidRDefault="00947F4E" w:rsidP="00B317F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организаторов. </w:t>
            </w:r>
            <w:r w:rsidR="00B75967" w:rsidRPr="00D43320">
              <w:rPr>
                <w:rFonts w:ascii="Times New Roman" w:hAnsi="Times New Roman"/>
                <w:sz w:val="20"/>
                <w:szCs w:val="20"/>
              </w:rPr>
              <w:t>Монтаж оборудования и площадки под чемпионат.</w:t>
            </w:r>
            <w:r w:rsidR="00B75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967" w:rsidRPr="00D43320">
              <w:rPr>
                <w:rFonts w:ascii="Times New Roman" w:hAnsi="Times New Roman"/>
                <w:sz w:val="20"/>
                <w:szCs w:val="20"/>
              </w:rPr>
              <w:t>Отгрузка оборудования для конкурса.</w:t>
            </w:r>
          </w:p>
        </w:tc>
      </w:tr>
      <w:tr w:rsidR="00D43320" w:rsidRPr="00B41E49" w:rsidTr="00B41E49">
        <w:tc>
          <w:tcPr>
            <w:tcW w:w="725" w:type="dxa"/>
            <w:vMerge w:val="restart"/>
            <w:vAlign w:val="center"/>
          </w:tcPr>
          <w:p w:rsidR="00D43320" w:rsidRPr="00B41E49" w:rsidRDefault="00D43320" w:rsidP="00B41E49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С-2</w:t>
            </w:r>
          </w:p>
        </w:tc>
        <w:tc>
          <w:tcPr>
            <w:tcW w:w="9873" w:type="dxa"/>
            <w:gridSpan w:val="3"/>
            <w:shd w:val="clear" w:color="auto" w:fill="D9D9D9" w:themeFill="background1" w:themeFillShade="D9"/>
          </w:tcPr>
          <w:p w:rsidR="00D43320" w:rsidRPr="00B41E49" w:rsidRDefault="00D43320" w:rsidP="00B41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>26 сентября, суббота</w:t>
            </w:r>
          </w:p>
        </w:tc>
      </w:tr>
      <w:tr w:rsidR="00B75967" w:rsidRPr="00B41E49" w:rsidTr="00CF485A">
        <w:tc>
          <w:tcPr>
            <w:tcW w:w="725" w:type="dxa"/>
            <w:vMerge/>
            <w:vAlign w:val="center"/>
          </w:tcPr>
          <w:p w:rsidR="00B75967" w:rsidRPr="00B41E49" w:rsidRDefault="00B75967" w:rsidP="00B4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75967" w:rsidRPr="00B41E49" w:rsidRDefault="00B75967" w:rsidP="00CF4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E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B75967" w:rsidRPr="00B41E49" w:rsidRDefault="00B75967" w:rsidP="00B75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08.00-2</w:t>
            </w:r>
            <w:r w:rsidRPr="00947F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519" w:type="dxa"/>
            <w:vAlign w:val="center"/>
          </w:tcPr>
          <w:p w:rsidR="00B75967" w:rsidRPr="00D43320" w:rsidRDefault="00947F4E" w:rsidP="00947F4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организаторов. </w:t>
            </w:r>
            <w:r w:rsidR="00B75967" w:rsidRPr="00D43320">
              <w:rPr>
                <w:rFonts w:ascii="Times New Roman" w:hAnsi="Times New Roman"/>
                <w:sz w:val="20"/>
                <w:szCs w:val="20"/>
              </w:rPr>
              <w:t>Монтаж оборудования и площадки под чемпионат.</w:t>
            </w:r>
            <w:r w:rsidR="00B75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Монтаж демонстрационного стенда.</w:t>
            </w:r>
          </w:p>
        </w:tc>
      </w:tr>
      <w:tr w:rsidR="00D43320" w:rsidRPr="00B41E49" w:rsidTr="00062B5E">
        <w:tc>
          <w:tcPr>
            <w:tcW w:w="725" w:type="dxa"/>
            <w:vMerge w:val="restart"/>
            <w:vAlign w:val="center"/>
          </w:tcPr>
          <w:p w:rsidR="00D43320" w:rsidRPr="00B41E49" w:rsidRDefault="00D43320" w:rsidP="00DA0A3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</w:t>
            </w:r>
          </w:p>
        </w:tc>
        <w:tc>
          <w:tcPr>
            <w:tcW w:w="9873" w:type="dxa"/>
            <w:gridSpan w:val="3"/>
            <w:shd w:val="clear" w:color="auto" w:fill="D9D9D9" w:themeFill="background1" w:themeFillShade="D9"/>
          </w:tcPr>
          <w:p w:rsidR="00D43320" w:rsidRPr="00B41E49" w:rsidRDefault="00D43320" w:rsidP="00062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</w:tr>
      <w:tr w:rsidR="00D43320" w:rsidRPr="00B41E49" w:rsidTr="00D43320">
        <w:tc>
          <w:tcPr>
            <w:tcW w:w="725" w:type="dxa"/>
            <w:vMerge/>
          </w:tcPr>
          <w:p w:rsidR="00D43320" w:rsidRPr="00B41E49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D43320" w:rsidRPr="00062B5E" w:rsidRDefault="00B75967" w:rsidP="00B75967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07.30-</w:t>
            </w:r>
            <w:r w:rsidRPr="00B7596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43320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519" w:type="dxa"/>
            <w:vAlign w:val="center"/>
          </w:tcPr>
          <w:p w:rsidR="00D43320" w:rsidRPr="00062B5E" w:rsidRDefault="00B75967" w:rsidP="00D4332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Прибытие</w:t>
            </w:r>
            <w:r w:rsidR="00D433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размещение </w:t>
            </w:r>
            <w:r w:rsidR="00D43320">
              <w:rPr>
                <w:rFonts w:ascii="Times New Roman" w:hAnsi="Times New Roman"/>
                <w:sz w:val="20"/>
                <w:szCs w:val="20"/>
              </w:rPr>
              <w:t>участников</w:t>
            </w:r>
          </w:p>
        </w:tc>
      </w:tr>
      <w:tr w:rsidR="00D43320" w:rsidRPr="00B41E49" w:rsidTr="00D43320">
        <w:tc>
          <w:tcPr>
            <w:tcW w:w="725" w:type="dxa"/>
            <w:vMerge/>
          </w:tcPr>
          <w:p w:rsidR="00D43320" w:rsidRPr="00B41E49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center"/>
          </w:tcPr>
          <w:p w:rsidR="00D43320" w:rsidRPr="00062B5E" w:rsidRDefault="00B75967" w:rsidP="00616B8D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11.00-13.00</w:t>
            </w:r>
          </w:p>
        </w:tc>
        <w:tc>
          <w:tcPr>
            <w:tcW w:w="7519" w:type="dxa"/>
            <w:vAlign w:val="center"/>
          </w:tcPr>
          <w:p w:rsidR="00D43320" w:rsidRPr="00062B5E" w:rsidRDefault="00B75967" w:rsidP="00B7596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Знакомство с площадкой,  проверка соответствия Инфраст</w:t>
            </w:r>
            <w:r w:rsidR="005E6DCE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уктурному листу. Совещание экспертов</w:t>
            </w:r>
            <w:r w:rsidRPr="002D22EC">
              <w:rPr>
                <w:rFonts w:ascii="Times New Roman" w:hAnsi="Times New Roman"/>
                <w:sz w:val="20"/>
                <w:szCs w:val="20"/>
              </w:rPr>
              <w:t>. Инструктаж волонтера.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EC">
              <w:rPr>
                <w:rFonts w:ascii="Times New Roman" w:hAnsi="Times New Roman"/>
                <w:sz w:val="20"/>
                <w:szCs w:val="20"/>
              </w:rPr>
              <w:t>Обсуждение критериев оценки.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EC">
              <w:rPr>
                <w:rFonts w:ascii="Times New Roman" w:hAnsi="Times New Roman"/>
                <w:sz w:val="20"/>
                <w:szCs w:val="20"/>
              </w:rPr>
              <w:t>Ответы на вопросы. Объяснение особенностей задания.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Внесение изменений, с</w:t>
            </w:r>
            <w:r w:rsidRPr="002D22EC">
              <w:rPr>
                <w:rFonts w:ascii="Times New Roman" w:hAnsi="Times New Roman"/>
                <w:sz w:val="20"/>
                <w:szCs w:val="20"/>
              </w:rPr>
              <w:t>огласование задания на конкурс.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EC">
              <w:rPr>
                <w:rFonts w:ascii="Times New Roman" w:hAnsi="Times New Roman"/>
                <w:sz w:val="20"/>
                <w:szCs w:val="20"/>
              </w:rPr>
              <w:t>Подписание протокола утверждения конкурсной документации.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EC">
              <w:rPr>
                <w:rFonts w:ascii="Times New Roman" w:hAnsi="Times New Roman"/>
                <w:sz w:val="20"/>
                <w:szCs w:val="20"/>
              </w:rPr>
              <w:t xml:space="preserve">Правила проведения чемпионата.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22EC">
              <w:rPr>
                <w:rFonts w:ascii="Times New Roman" w:hAnsi="Times New Roman"/>
                <w:sz w:val="20"/>
                <w:szCs w:val="20"/>
              </w:rPr>
              <w:t>Инструктаж по технике безопасности с экспертами (протокол)</w:t>
            </w:r>
          </w:p>
        </w:tc>
      </w:tr>
      <w:tr w:rsidR="00D43320" w:rsidRPr="00B41E49" w:rsidTr="00D43320">
        <w:tc>
          <w:tcPr>
            <w:tcW w:w="725" w:type="dxa"/>
            <w:vMerge/>
          </w:tcPr>
          <w:p w:rsidR="00D43320" w:rsidRPr="00B41E49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3320" w:rsidRPr="00062B5E" w:rsidRDefault="00B75967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433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7519" w:type="dxa"/>
            <w:vAlign w:val="center"/>
          </w:tcPr>
          <w:p w:rsidR="00D43320" w:rsidRPr="00062B5E" w:rsidRDefault="00D43320" w:rsidP="00D4332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Обеденный перерыв</w:t>
            </w:r>
          </w:p>
        </w:tc>
      </w:tr>
      <w:tr w:rsidR="00D43320" w:rsidRPr="00B41E49" w:rsidTr="00D43320">
        <w:tc>
          <w:tcPr>
            <w:tcW w:w="725" w:type="dxa"/>
            <w:vMerge/>
          </w:tcPr>
          <w:p w:rsidR="00D43320" w:rsidRPr="00B41E49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3320" w:rsidRPr="001914AA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14.00-18.00</w:t>
            </w:r>
          </w:p>
        </w:tc>
        <w:tc>
          <w:tcPr>
            <w:tcW w:w="7519" w:type="dxa"/>
            <w:vAlign w:val="center"/>
          </w:tcPr>
          <w:p w:rsidR="00D43320" w:rsidRPr="001914AA" w:rsidRDefault="00D43320" w:rsidP="00D4332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14AA">
              <w:rPr>
                <w:rFonts w:ascii="Times New Roman" w:hAnsi="Times New Roman"/>
                <w:b/>
                <w:sz w:val="20"/>
                <w:szCs w:val="20"/>
              </w:rPr>
              <w:t>Выполнение Модуля 2.</w:t>
            </w:r>
          </w:p>
        </w:tc>
      </w:tr>
      <w:tr w:rsidR="00D43320" w:rsidRPr="00B41E49" w:rsidTr="00D43320">
        <w:tc>
          <w:tcPr>
            <w:tcW w:w="725" w:type="dxa"/>
            <w:vMerge/>
          </w:tcPr>
          <w:p w:rsidR="00D43320" w:rsidRPr="00B41E49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vAlign w:val="center"/>
          </w:tcPr>
          <w:p w:rsidR="00D43320" w:rsidRPr="00062B5E" w:rsidRDefault="00D43320" w:rsidP="00FD762D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</w:tc>
        <w:tc>
          <w:tcPr>
            <w:tcW w:w="7519" w:type="dxa"/>
            <w:vAlign w:val="center"/>
          </w:tcPr>
          <w:p w:rsidR="00D43320" w:rsidRPr="00062B5E" w:rsidRDefault="00D43320" w:rsidP="00D4332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Ужин</w:t>
            </w:r>
            <w:r w:rsidR="00B75967">
              <w:rPr>
                <w:rFonts w:ascii="Times New Roman" w:hAnsi="Times New Roman"/>
                <w:sz w:val="20"/>
                <w:szCs w:val="20"/>
              </w:rPr>
              <w:t>, получение сухого пайка</w:t>
            </w:r>
          </w:p>
        </w:tc>
      </w:tr>
      <w:tr w:rsidR="00B75967" w:rsidRPr="00B41E49" w:rsidTr="00D43320">
        <w:tc>
          <w:tcPr>
            <w:tcW w:w="725" w:type="dxa"/>
            <w:vMerge/>
          </w:tcPr>
          <w:p w:rsidR="00B75967" w:rsidRPr="00B41E49" w:rsidRDefault="00B75967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75967" w:rsidRPr="00062B5E" w:rsidRDefault="00B75967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80" w:type="dxa"/>
            <w:vAlign w:val="center"/>
          </w:tcPr>
          <w:p w:rsidR="00B75967" w:rsidRPr="00062B5E" w:rsidRDefault="00B75967" w:rsidP="00B75967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18.30-20.30</w:t>
            </w:r>
          </w:p>
        </w:tc>
        <w:tc>
          <w:tcPr>
            <w:tcW w:w="7519" w:type="dxa"/>
            <w:vAlign w:val="center"/>
          </w:tcPr>
          <w:p w:rsidR="00B75967" w:rsidRPr="001914AA" w:rsidRDefault="00B75967" w:rsidP="00B317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14AA">
              <w:rPr>
                <w:rFonts w:ascii="Times New Roman" w:hAnsi="Times New Roman"/>
                <w:b/>
                <w:sz w:val="20"/>
                <w:szCs w:val="20"/>
              </w:rPr>
              <w:t>Выполнение Модуля 2.</w:t>
            </w:r>
          </w:p>
        </w:tc>
      </w:tr>
      <w:tr w:rsidR="00B75967" w:rsidRPr="00B41E49" w:rsidTr="00D43320">
        <w:tc>
          <w:tcPr>
            <w:tcW w:w="725" w:type="dxa"/>
          </w:tcPr>
          <w:p w:rsidR="00B75967" w:rsidRPr="00B41E49" w:rsidRDefault="00B75967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75967" w:rsidRDefault="00B75967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B75967" w:rsidRDefault="00B75967" w:rsidP="00B75967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20.30-22.30</w:t>
            </w:r>
          </w:p>
        </w:tc>
        <w:tc>
          <w:tcPr>
            <w:tcW w:w="7519" w:type="dxa"/>
            <w:vAlign w:val="center"/>
          </w:tcPr>
          <w:p w:rsidR="00B75967" w:rsidRPr="005E6DCE" w:rsidRDefault="00B75967" w:rsidP="00B317F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DCE">
              <w:rPr>
                <w:rFonts w:ascii="Times New Roman" w:hAnsi="Times New Roman"/>
                <w:sz w:val="20"/>
                <w:szCs w:val="20"/>
              </w:rPr>
              <w:t>Работа экспертов</w:t>
            </w:r>
          </w:p>
        </w:tc>
      </w:tr>
      <w:tr w:rsidR="00D43320" w:rsidRPr="00B41E49" w:rsidTr="00105549">
        <w:tc>
          <w:tcPr>
            <w:tcW w:w="725" w:type="dxa"/>
            <w:vMerge w:val="restart"/>
            <w:vAlign w:val="center"/>
          </w:tcPr>
          <w:p w:rsidR="00D43320" w:rsidRPr="00B41E49" w:rsidRDefault="00D43320" w:rsidP="002446E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73" w:type="dxa"/>
            <w:gridSpan w:val="3"/>
            <w:shd w:val="clear" w:color="auto" w:fill="D9D9D9" w:themeFill="background1" w:themeFillShade="D9"/>
          </w:tcPr>
          <w:p w:rsidR="00D43320" w:rsidRPr="00B41E49" w:rsidRDefault="00D43320" w:rsidP="00FD7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D43320" w:rsidRPr="00B41E49" w:rsidTr="00D43320">
        <w:tc>
          <w:tcPr>
            <w:tcW w:w="725" w:type="dxa"/>
            <w:vMerge/>
          </w:tcPr>
          <w:p w:rsidR="00D43320" w:rsidRPr="00B41E49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D43320" w:rsidRPr="00062B5E" w:rsidRDefault="00D43320" w:rsidP="00FD762D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06.30-10.30</w:t>
            </w:r>
          </w:p>
        </w:tc>
        <w:tc>
          <w:tcPr>
            <w:tcW w:w="7519" w:type="dxa"/>
            <w:vAlign w:val="center"/>
          </w:tcPr>
          <w:p w:rsidR="00D43320" w:rsidRPr="00062B5E" w:rsidRDefault="00D43320" w:rsidP="00D4332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Трансфер участников в г. Мурманск</w:t>
            </w:r>
          </w:p>
        </w:tc>
      </w:tr>
      <w:tr w:rsidR="00D43320" w:rsidRPr="00B41E49" w:rsidTr="00D43320">
        <w:tc>
          <w:tcPr>
            <w:tcW w:w="725" w:type="dxa"/>
            <w:vMerge/>
          </w:tcPr>
          <w:p w:rsidR="00D43320" w:rsidRPr="00B41E49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ind w:left="-69"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11.00-</w:t>
            </w:r>
            <w:r w:rsidRPr="001914AA">
              <w:rPr>
                <w:rFonts w:ascii="Times New Roman" w:hAnsi="Times New Roman"/>
                <w:sz w:val="20"/>
                <w:szCs w:val="20"/>
              </w:rPr>
              <w:t>1</w:t>
            </w:r>
            <w:r w:rsidRPr="00062B5E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7519" w:type="dxa"/>
            <w:vAlign w:val="center"/>
          </w:tcPr>
          <w:p w:rsidR="00D43320" w:rsidRPr="00062B5E" w:rsidRDefault="00D43320" w:rsidP="00D4332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 xml:space="preserve"> Торжественное открытие регионального </w:t>
            </w:r>
            <w:proofErr w:type="gramStart"/>
            <w:r w:rsidRPr="00062B5E">
              <w:rPr>
                <w:rFonts w:ascii="Times New Roman" w:hAnsi="Times New Roman"/>
                <w:sz w:val="20"/>
                <w:szCs w:val="20"/>
              </w:rPr>
              <w:t>Чемпионата  (</w:t>
            </w:r>
            <w:proofErr w:type="gramEnd"/>
            <w:r w:rsidRPr="00062B5E">
              <w:rPr>
                <w:rFonts w:ascii="Times New Roman" w:hAnsi="Times New Roman"/>
                <w:sz w:val="20"/>
                <w:szCs w:val="20"/>
              </w:rPr>
              <w:t>ГАОУМОДОД «Мурманский областной центр дополнительного образования детей «Лапландия», пр. Героев - Североморцев, д. 2, актовый зал)</w:t>
            </w:r>
          </w:p>
        </w:tc>
      </w:tr>
      <w:tr w:rsidR="00D43320" w:rsidRPr="00B41E49" w:rsidTr="00D43320">
        <w:tc>
          <w:tcPr>
            <w:tcW w:w="725" w:type="dxa"/>
            <w:vMerge/>
          </w:tcPr>
          <w:p w:rsidR="00D43320" w:rsidRPr="00B41E49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center"/>
          </w:tcPr>
          <w:p w:rsidR="00D43320" w:rsidRPr="00062B5E" w:rsidRDefault="00D43320" w:rsidP="00616B8D">
            <w:pPr>
              <w:spacing w:after="0" w:line="3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12.40-13.00</w:t>
            </w:r>
          </w:p>
        </w:tc>
        <w:tc>
          <w:tcPr>
            <w:tcW w:w="7519" w:type="dxa"/>
            <w:vAlign w:val="center"/>
          </w:tcPr>
          <w:p w:rsidR="00D43320" w:rsidRPr="00062B5E" w:rsidRDefault="00D43320" w:rsidP="00D43320">
            <w:pPr>
              <w:tabs>
                <w:tab w:val="left" w:pos="0"/>
              </w:tabs>
              <w:spacing w:after="0" w:line="315" w:lineRule="exact"/>
              <w:ind w:left="33" w:hanging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 xml:space="preserve">Отъезд участников конкурса в ГАОУ МО СПО «Мурманский педагогический колледж» (г. Мурманск, </w:t>
            </w:r>
            <w:r w:rsidRPr="00062B5E">
              <w:rPr>
                <w:rFonts w:ascii="Times New Roman" w:hAnsi="Times New Roman"/>
                <w:color w:val="000000"/>
                <w:sz w:val="20"/>
                <w:szCs w:val="20"/>
              </w:rPr>
              <w:t>ул. Володарского, д. 5)</w:t>
            </w:r>
          </w:p>
        </w:tc>
      </w:tr>
      <w:tr w:rsidR="00D43320" w:rsidRPr="00B41E49" w:rsidTr="00D43320">
        <w:tc>
          <w:tcPr>
            <w:tcW w:w="725" w:type="dxa"/>
            <w:vMerge/>
          </w:tcPr>
          <w:p w:rsidR="00D43320" w:rsidRPr="00B41E49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vAlign w:val="center"/>
          </w:tcPr>
          <w:p w:rsidR="00D43320" w:rsidRPr="00062B5E" w:rsidRDefault="00D43320" w:rsidP="00616B8D">
            <w:pPr>
              <w:spacing w:after="0" w:line="3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7519" w:type="dxa"/>
            <w:vAlign w:val="center"/>
          </w:tcPr>
          <w:p w:rsidR="00D43320" w:rsidRPr="00062B5E" w:rsidRDefault="00D43320" w:rsidP="00D43320">
            <w:pPr>
              <w:spacing w:after="0" w:line="315" w:lineRule="exact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 xml:space="preserve">Обед (ГАОУ МО СПО «Мурманский педагогический колледж» г. Мурманск, </w:t>
            </w:r>
            <w:r w:rsidRPr="00062B5E">
              <w:rPr>
                <w:rFonts w:ascii="Times New Roman" w:hAnsi="Times New Roman"/>
                <w:color w:val="000000"/>
                <w:sz w:val="20"/>
                <w:szCs w:val="20"/>
              </w:rPr>
              <w:t>ул. Володарского, д. 5)</w:t>
            </w:r>
          </w:p>
        </w:tc>
      </w:tr>
      <w:tr w:rsidR="00D43320" w:rsidRPr="00B41E49" w:rsidTr="00D43320">
        <w:tc>
          <w:tcPr>
            <w:tcW w:w="725" w:type="dxa"/>
            <w:vMerge/>
          </w:tcPr>
          <w:p w:rsidR="00D43320" w:rsidRPr="00B41E49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14.00-18.00</w:t>
            </w:r>
          </w:p>
        </w:tc>
        <w:tc>
          <w:tcPr>
            <w:tcW w:w="7519" w:type="dxa"/>
            <w:vAlign w:val="center"/>
          </w:tcPr>
          <w:p w:rsidR="00D43320" w:rsidRPr="00062B5E" w:rsidRDefault="00D43320" w:rsidP="00D4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Трансфер участников в г. Кандалакша</w:t>
            </w:r>
          </w:p>
        </w:tc>
      </w:tr>
      <w:tr w:rsidR="00D43320" w:rsidRPr="00B41E49" w:rsidTr="00D43320">
        <w:tc>
          <w:tcPr>
            <w:tcW w:w="725" w:type="dxa"/>
            <w:vMerge/>
          </w:tcPr>
          <w:p w:rsidR="00D43320" w:rsidRPr="00B41E49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</w:tc>
        <w:tc>
          <w:tcPr>
            <w:tcW w:w="7519" w:type="dxa"/>
            <w:vAlign w:val="center"/>
          </w:tcPr>
          <w:p w:rsidR="00D43320" w:rsidRPr="00062B5E" w:rsidRDefault="00D43320" w:rsidP="00D4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</w:tr>
      <w:tr w:rsidR="00D43320" w:rsidRPr="00B41E49" w:rsidTr="00D43320">
        <w:tc>
          <w:tcPr>
            <w:tcW w:w="725" w:type="dxa"/>
            <w:vMerge/>
          </w:tcPr>
          <w:p w:rsidR="00D43320" w:rsidRPr="00B41E49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vAlign w:val="center"/>
          </w:tcPr>
          <w:p w:rsidR="00D43320" w:rsidRPr="00062B5E" w:rsidRDefault="00D43320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18.30-21.00</w:t>
            </w:r>
          </w:p>
        </w:tc>
        <w:tc>
          <w:tcPr>
            <w:tcW w:w="7519" w:type="dxa"/>
            <w:vAlign w:val="center"/>
          </w:tcPr>
          <w:p w:rsidR="00D43320" w:rsidRPr="00062B5E" w:rsidRDefault="00D43320" w:rsidP="00D4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экспертов.</w:t>
            </w:r>
          </w:p>
        </w:tc>
      </w:tr>
      <w:tr w:rsidR="00D9744E" w:rsidRPr="00B41E49" w:rsidTr="006D685A">
        <w:tc>
          <w:tcPr>
            <w:tcW w:w="725" w:type="dxa"/>
            <w:vMerge w:val="restart"/>
            <w:vAlign w:val="center"/>
          </w:tcPr>
          <w:p w:rsidR="00D9744E" w:rsidRPr="00B41E49" w:rsidRDefault="00D9744E" w:rsidP="00D9744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873" w:type="dxa"/>
            <w:gridSpan w:val="3"/>
            <w:shd w:val="clear" w:color="auto" w:fill="D9D9D9" w:themeFill="background1" w:themeFillShade="D9"/>
          </w:tcPr>
          <w:p w:rsidR="00D9744E" w:rsidRPr="00B41E49" w:rsidRDefault="00D9744E" w:rsidP="00153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сентября,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D9744E" w:rsidRPr="00B41E49" w:rsidTr="00D43320">
        <w:tc>
          <w:tcPr>
            <w:tcW w:w="725" w:type="dxa"/>
            <w:vMerge/>
          </w:tcPr>
          <w:p w:rsidR="00D9744E" w:rsidRPr="00B41E49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9744E" w:rsidRPr="00062B5E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D9744E" w:rsidRPr="00062B5E" w:rsidRDefault="00D9744E" w:rsidP="00616B8D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07.30-08.00</w:t>
            </w:r>
          </w:p>
        </w:tc>
        <w:tc>
          <w:tcPr>
            <w:tcW w:w="7519" w:type="dxa"/>
            <w:vAlign w:val="center"/>
          </w:tcPr>
          <w:p w:rsidR="00D9744E" w:rsidRPr="00062B5E" w:rsidRDefault="00D9744E" w:rsidP="00D43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участников</w:t>
            </w:r>
          </w:p>
        </w:tc>
      </w:tr>
      <w:tr w:rsidR="00D9744E" w:rsidRPr="00B41E49" w:rsidTr="00D43320">
        <w:tc>
          <w:tcPr>
            <w:tcW w:w="725" w:type="dxa"/>
            <w:vMerge/>
          </w:tcPr>
          <w:p w:rsidR="00D9744E" w:rsidRPr="00B41E49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9744E" w:rsidRPr="00062B5E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center"/>
          </w:tcPr>
          <w:p w:rsidR="00D9744E" w:rsidRPr="00062B5E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08.00-08.30</w:t>
            </w:r>
          </w:p>
        </w:tc>
        <w:tc>
          <w:tcPr>
            <w:tcW w:w="7519" w:type="dxa"/>
            <w:vAlign w:val="center"/>
          </w:tcPr>
          <w:p w:rsidR="00D9744E" w:rsidRPr="00062B5E" w:rsidRDefault="00D9744E" w:rsidP="00D43320">
            <w:pPr>
              <w:pStyle w:val="2"/>
              <w:widowControl w:val="0"/>
              <w:spacing w:line="276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задач. </w:t>
            </w:r>
            <w:r w:rsidRPr="00D4332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</w:t>
            </w:r>
          </w:p>
        </w:tc>
      </w:tr>
      <w:tr w:rsidR="00D9744E" w:rsidRPr="00B41E49" w:rsidTr="00D43320">
        <w:tc>
          <w:tcPr>
            <w:tcW w:w="725" w:type="dxa"/>
            <w:vMerge/>
          </w:tcPr>
          <w:p w:rsidR="00D9744E" w:rsidRPr="00B41E49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9744E" w:rsidRPr="00062B5E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center"/>
          </w:tcPr>
          <w:p w:rsidR="00D9744E" w:rsidRPr="00062B5E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08.30-09.00</w:t>
            </w:r>
          </w:p>
        </w:tc>
        <w:tc>
          <w:tcPr>
            <w:tcW w:w="7519" w:type="dxa"/>
            <w:vAlign w:val="center"/>
          </w:tcPr>
          <w:p w:rsidR="00D9744E" w:rsidRPr="00D43320" w:rsidRDefault="00D9744E" w:rsidP="00D43320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43320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D9744E" w:rsidRPr="00B41E49" w:rsidTr="00D43320">
        <w:tc>
          <w:tcPr>
            <w:tcW w:w="725" w:type="dxa"/>
            <w:vMerge/>
          </w:tcPr>
          <w:p w:rsidR="00D9744E" w:rsidRPr="00B41E49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9744E" w:rsidRPr="00062B5E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vAlign w:val="center"/>
          </w:tcPr>
          <w:p w:rsidR="00D9744E" w:rsidRPr="00062B5E" w:rsidRDefault="00D9744E" w:rsidP="00616B8D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09.00-13.00</w:t>
            </w:r>
          </w:p>
        </w:tc>
        <w:tc>
          <w:tcPr>
            <w:tcW w:w="7519" w:type="dxa"/>
            <w:vAlign w:val="center"/>
          </w:tcPr>
          <w:p w:rsidR="00D9744E" w:rsidRPr="00D43320" w:rsidRDefault="00D9744E" w:rsidP="00D43320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D43320">
              <w:rPr>
                <w:rFonts w:ascii="Times New Roman" w:hAnsi="Times New Roman"/>
                <w:b/>
                <w:sz w:val="20"/>
                <w:szCs w:val="20"/>
              </w:rPr>
              <w:t>Выполнение Модуля 1. Выполнение Модуля 4 (по отдельному графику)</w:t>
            </w:r>
          </w:p>
        </w:tc>
      </w:tr>
      <w:tr w:rsidR="00D9744E" w:rsidRPr="00B41E49" w:rsidTr="00D43320">
        <w:tc>
          <w:tcPr>
            <w:tcW w:w="725" w:type="dxa"/>
            <w:vMerge/>
          </w:tcPr>
          <w:p w:rsidR="00D9744E" w:rsidRPr="00B41E49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9744E" w:rsidRPr="00062B5E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vAlign w:val="center"/>
          </w:tcPr>
          <w:p w:rsidR="00D9744E" w:rsidRPr="00D43320" w:rsidRDefault="00D9744E" w:rsidP="00D433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7519" w:type="dxa"/>
            <w:vAlign w:val="center"/>
          </w:tcPr>
          <w:p w:rsidR="00D9744E" w:rsidRPr="00D43320" w:rsidRDefault="00D9744E" w:rsidP="00D43320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</w:tr>
      <w:tr w:rsidR="00D9744E" w:rsidRPr="00B41E49" w:rsidTr="00D43320">
        <w:tc>
          <w:tcPr>
            <w:tcW w:w="725" w:type="dxa"/>
            <w:vMerge/>
          </w:tcPr>
          <w:p w:rsidR="00D9744E" w:rsidRPr="00B41E49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9744E" w:rsidRPr="00062B5E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80" w:type="dxa"/>
            <w:vAlign w:val="center"/>
          </w:tcPr>
          <w:p w:rsidR="00D9744E" w:rsidRPr="00D43320" w:rsidRDefault="00D9744E" w:rsidP="00D43320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14.00-18.00</w:t>
            </w:r>
          </w:p>
        </w:tc>
        <w:tc>
          <w:tcPr>
            <w:tcW w:w="7519" w:type="dxa"/>
            <w:vAlign w:val="center"/>
          </w:tcPr>
          <w:p w:rsidR="00D9744E" w:rsidRPr="00D43320" w:rsidRDefault="00D9744E" w:rsidP="002446E8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D43320">
              <w:rPr>
                <w:rFonts w:ascii="Times New Roman" w:hAnsi="Times New Roman"/>
                <w:b/>
                <w:sz w:val="20"/>
                <w:szCs w:val="20"/>
              </w:rPr>
              <w:t>Выполнение Модуля 1. Выполнение Модуля 4 (по отдельному графику)</w:t>
            </w:r>
          </w:p>
        </w:tc>
      </w:tr>
      <w:tr w:rsidR="00D9744E" w:rsidRPr="00B41E49" w:rsidTr="00D43320">
        <w:tc>
          <w:tcPr>
            <w:tcW w:w="725" w:type="dxa"/>
            <w:vMerge/>
          </w:tcPr>
          <w:p w:rsidR="00D9744E" w:rsidRPr="00B41E49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9744E" w:rsidRPr="00062B5E" w:rsidRDefault="00D9744E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vAlign w:val="center"/>
          </w:tcPr>
          <w:p w:rsidR="00D9744E" w:rsidRPr="00D43320" w:rsidRDefault="00D9744E" w:rsidP="00A41314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18.00-2</w:t>
            </w:r>
            <w:r w:rsidR="00A4131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7519" w:type="dxa"/>
            <w:vAlign w:val="center"/>
          </w:tcPr>
          <w:p w:rsidR="00D9744E" w:rsidRPr="00B75967" w:rsidRDefault="00D9744E" w:rsidP="00244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экспертов.</w:t>
            </w:r>
            <w:r w:rsidR="00A41314">
              <w:rPr>
                <w:rFonts w:ascii="Times New Roman" w:hAnsi="Times New Roman"/>
                <w:sz w:val="20"/>
                <w:szCs w:val="20"/>
              </w:rPr>
              <w:t xml:space="preserve"> Подведение итогов. Внесение результатов в </w:t>
            </w:r>
            <w:r w:rsidR="00A41314">
              <w:rPr>
                <w:rFonts w:ascii="Times New Roman" w:hAnsi="Times New Roman"/>
                <w:sz w:val="20"/>
                <w:szCs w:val="20"/>
                <w:lang w:val="en-US"/>
              </w:rPr>
              <w:t>CIS</w:t>
            </w:r>
          </w:p>
        </w:tc>
      </w:tr>
      <w:tr w:rsidR="002F5C02" w:rsidRPr="00B41E49" w:rsidTr="009A0C87">
        <w:tc>
          <w:tcPr>
            <w:tcW w:w="725" w:type="dxa"/>
            <w:vMerge w:val="restart"/>
            <w:vAlign w:val="center"/>
          </w:tcPr>
          <w:p w:rsidR="002F5C02" w:rsidRPr="00425C1B" w:rsidRDefault="002F5C02" w:rsidP="00425C1B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41E4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873" w:type="dxa"/>
            <w:gridSpan w:val="3"/>
            <w:shd w:val="clear" w:color="auto" w:fill="D9D9D9" w:themeFill="background1" w:themeFillShade="D9"/>
          </w:tcPr>
          <w:p w:rsidR="002F5C02" w:rsidRPr="00B41E49" w:rsidRDefault="002F5C02" w:rsidP="00A41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r w:rsidRPr="00B41E49">
              <w:rPr>
                <w:rFonts w:ascii="Times New Roman" w:hAnsi="Times New Roman"/>
                <w:b/>
                <w:sz w:val="24"/>
                <w:szCs w:val="24"/>
              </w:rPr>
              <w:t xml:space="preserve">сентября,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2F5C02" w:rsidRPr="00B41E49" w:rsidTr="00B41E49">
        <w:tc>
          <w:tcPr>
            <w:tcW w:w="725" w:type="dxa"/>
            <w:vMerge/>
          </w:tcPr>
          <w:p w:rsidR="002F5C02" w:rsidRPr="00B41E49" w:rsidRDefault="002F5C02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5C02" w:rsidRPr="002F5C02" w:rsidRDefault="002F5C02" w:rsidP="002F5C0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80" w:type="dxa"/>
            <w:vAlign w:val="center"/>
          </w:tcPr>
          <w:p w:rsidR="002F5C02" w:rsidRPr="002F5C02" w:rsidRDefault="002F5C02" w:rsidP="002F5C0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2F5C02">
              <w:rPr>
                <w:rFonts w:ascii="Times New Roman" w:hAnsi="Times New Roman"/>
                <w:sz w:val="20"/>
                <w:szCs w:val="20"/>
              </w:rPr>
              <w:t>.30-08.00</w:t>
            </w:r>
          </w:p>
        </w:tc>
        <w:tc>
          <w:tcPr>
            <w:tcW w:w="7519" w:type="dxa"/>
            <w:vAlign w:val="center"/>
          </w:tcPr>
          <w:p w:rsidR="002F5C02" w:rsidRPr="002F5C02" w:rsidRDefault="002F5C02" w:rsidP="002F5C0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Сбор участников</w:t>
            </w:r>
          </w:p>
        </w:tc>
      </w:tr>
      <w:tr w:rsidR="002F5C02" w:rsidRPr="00B41E49" w:rsidTr="00B41E49">
        <w:tc>
          <w:tcPr>
            <w:tcW w:w="725" w:type="dxa"/>
            <w:vMerge/>
          </w:tcPr>
          <w:p w:rsidR="002F5C02" w:rsidRPr="00B41E49" w:rsidRDefault="002F5C02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5C02" w:rsidRPr="002F5C02" w:rsidRDefault="002F5C02" w:rsidP="002F5C0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80" w:type="dxa"/>
            <w:vAlign w:val="center"/>
          </w:tcPr>
          <w:p w:rsidR="002F5C02" w:rsidRPr="002F5C02" w:rsidRDefault="002F5C02" w:rsidP="002F5C0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08.00-08.30</w:t>
            </w:r>
          </w:p>
        </w:tc>
        <w:tc>
          <w:tcPr>
            <w:tcW w:w="7519" w:type="dxa"/>
            <w:vAlign w:val="center"/>
          </w:tcPr>
          <w:p w:rsidR="002F5C02" w:rsidRPr="002F5C02" w:rsidRDefault="002F5C02" w:rsidP="002F5C0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Завтрак</w:t>
            </w:r>
          </w:p>
        </w:tc>
      </w:tr>
      <w:tr w:rsidR="002F5C02" w:rsidRPr="00B41E49" w:rsidTr="00B41E49">
        <w:tc>
          <w:tcPr>
            <w:tcW w:w="725" w:type="dxa"/>
            <w:vMerge/>
          </w:tcPr>
          <w:p w:rsidR="002F5C02" w:rsidRPr="00B41E49" w:rsidRDefault="002F5C02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5C02" w:rsidRPr="002F5C02" w:rsidRDefault="002F5C02" w:rsidP="002F5C0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80" w:type="dxa"/>
            <w:vAlign w:val="center"/>
          </w:tcPr>
          <w:p w:rsidR="002F5C02" w:rsidRPr="002F5C02" w:rsidRDefault="002F5C02" w:rsidP="002F5C0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08.30-10.30</w:t>
            </w:r>
          </w:p>
        </w:tc>
        <w:tc>
          <w:tcPr>
            <w:tcW w:w="7519" w:type="dxa"/>
            <w:vAlign w:val="center"/>
          </w:tcPr>
          <w:p w:rsidR="002F5C02" w:rsidRPr="002F5C02" w:rsidRDefault="002F5C02" w:rsidP="002F5C0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43320">
              <w:rPr>
                <w:rFonts w:ascii="Times New Roman" w:hAnsi="Times New Roman"/>
                <w:b/>
                <w:sz w:val="20"/>
                <w:szCs w:val="20"/>
              </w:rPr>
              <w:t>Выполнение Модуля 4 (по отдельному графику)</w:t>
            </w:r>
          </w:p>
        </w:tc>
      </w:tr>
      <w:tr w:rsidR="002F5C02" w:rsidRPr="00B41E49" w:rsidTr="00B41E49">
        <w:tc>
          <w:tcPr>
            <w:tcW w:w="725" w:type="dxa"/>
            <w:vMerge/>
          </w:tcPr>
          <w:p w:rsidR="002F5C02" w:rsidRPr="00B41E49" w:rsidRDefault="002F5C02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5C02" w:rsidRPr="002F5C02" w:rsidRDefault="002F5C02" w:rsidP="002F5C0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80" w:type="dxa"/>
            <w:vAlign w:val="center"/>
          </w:tcPr>
          <w:p w:rsidR="002F5C02" w:rsidRPr="002F5C02" w:rsidRDefault="002F5C02" w:rsidP="002F5C0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10.30-11.30</w:t>
            </w:r>
          </w:p>
        </w:tc>
        <w:tc>
          <w:tcPr>
            <w:tcW w:w="7519" w:type="dxa"/>
            <w:vAlign w:val="center"/>
          </w:tcPr>
          <w:p w:rsidR="002F5C02" w:rsidRPr="002F5C02" w:rsidRDefault="002F5C02" w:rsidP="002F5C0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отъезду.  Получение сухого пайка.</w:t>
            </w:r>
          </w:p>
        </w:tc>
      </w:tr>
      <w:tr w:rsidR="002F5C02" w:rsidRPr="00B41E49" w:rsidTr="00B41E49">
        <w:tc>
          <w:tcPr>
            <w:tcW w:w="725" w:type="dxa"/>
            <w:vMerge/>
          </w:tcPr>
          <w:p w:rsidR="002F5C02" w:rsidRPr="00B41E49" w:rsidRDefault="002F5C02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5C02" w:rsidRPr="002F5C02" w:rsidRDefault="002F5C02" w:rsidP="002F5C0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C0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80" w:type="dxa"/>
            <w:vAlign w:val="center"/>
          </w:tcPr>
          <w:p w:rsidR="002F5C02" w:rsidRPr="002F5C02" w:rsidRDefault="002F5C02" w:rsidP="002F5C0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11.30-15.30</w:t>
            </w:r>
          </w:p>
        </w:tc>
        <w:tc>
          <w:tcPr>
            <w:tcW w:w="7519" w:type="dxa"/>
            <w:vAlign w:val="center"/>
          </w:tcPr>
          <w:p w:rsidR="002F5C02" w:rsidRPr="002F5C02" w:rsidRDefault="002F5C02" w:rsidP="002F5C0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Трансфер в г. Мурманск</w:t>
            </w:r>
          </w:p>
        </w:tc>
      </w:tr>
      <w:tr w:rsidR="002F5C02" w:rsidRPr="00B41E49" w:rsidTr="00B41E49">
        <w:tc>
          <w:tcPr>
            <w:tcW w:w="725" w:type="dxa"/>
            <w:vMerge/>
          </w:tcPr>
          <w:p w:rsidR="002F5C02" w:rsidRPr="00B41E49" w:rsidRDefault="002F5C02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5C02" w:rsidRPr="00062B5E" w:rsidRDefault="002F5C02" w:rsidP="002F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62B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80" w:type="dxa"/>
            <w:vAlign w:val="center"/>
          </w:tcPr>
          <w:p w:rsidR="002F5C02" w:rsidRPr="00062B5E" w:rsidRDefault="002F5C02" w:rsidP="002F5C02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B5E"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7519" w:type="dxa"/>
            <w:vAlign w:val="center"/>
          </w:tcPr>
          <w:p w:rsidR="002F5C02" w:rsidRPr="00B47E8A" w:rsidRDefault="002F5C02" w:rsidP="00B47E8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47E8A">
              <w:rPr>
                <w:rFonts w:ascii="Times New Roman" w:hAnsi="Times New Roman"/>
                <w:sz w:val="20"/>
                <w:szCs w:val="20"/>
              </w:rPr>
              <w:t xml:space="preserve">Торжественное закрытие регионального </w:t>
            </w:r>
            <w:proofErr w:type="gramStart"/>
            <w:r w:rsidRPr="00B47E8A">
              <w:rPr>
                <w:rFonts w:ascii="Times New Roman" w:hAnsi="Times New Roman"/>
                <w:sz w:val="20"/>
                <w:szCs w:val="20"/>
              </w:rPr>
              <w:t>Чемпионата</w:t>
            </w:r>
            <w:r w:rsidRPr="00B47E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47E8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47E8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B47E8A">
              <w:rPr>
                <w:rFonts w:ascii="Times New Roman" w:hAnsi="Times New Roman"/>
                <w:sz w:val="20"/>
                <w:szCs w:val="20"/>
              </w:rPr>
              <w:t>ГАОУМОДОД «Мурманский областной центр дополнительного образования детей «Лапландия», пр. Героев - Североморцев, д. 2, актовый зал)</w:t>
            </w:r>
          </w:p>
        </w:tc>
      </w:tr>
      <w:tr w:rsidR="002F5C02" w:rsidRPr="00B41E49" w:rsidTr="00B41E49">
        <w:tc>
          <w:tcPr>
            <w:tcW w:w="725" w:type="dxa"/>
            <w:vMerge/>
          </w:tcPr>
          <w:p w:rsidR="002F5C02" w:rsidRPr="00B41E49" w:rsidRDefault="002F5C02" w:rsidP="0061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2F5C02" w:rsidRDefault="002F5C02" w:rsidP="002F5C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80" w:type="dxa"/>
            <w:vAlign w:val="center"/>
          </w:tcPr>
          <w:p w:rsidR="002F5C02" w:rsidRPr="00062B5E" w:rsidRDefault="002F5C02" w:rsidP="002F5C02">
            <w:pPr>
              <w:spacing w:after="2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7519" w:type="dxa"/>
            <w:vAlign w:val="center"/>
          </w:tcPr>
          <w:p w:rsidR="002F5C02" w:rsidRPr="00062B5E" w:rsidRDefault="002F5C02" w:rsidP="00616B8D">
            <w:pPr>
              <w:spacing w:after="0" w:line="31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Отъезд участников.</w:t>
            </w:r>
          </w:p>
        </w:tc>
      </w:tr>
    </w:tbl>
    <w:p w:rsidR="00EB5AE5" w:rsidRDefault="00EB5AE5" w:rsidP="00EB5AE5">
      <w:pPr>
        <w:rPr>
          <w:rFonts w:ascii="Times New Roman" w:hAnsi="Times New Roman"/>
          <w:sz w:val="28"/>
          <w:szCs w:val="28"/>
        </w:rPr>
      </w:pPr>
    </w:p>
    <w:sectPr w:rsidR="00EB5AE5" w:rsidSect="0052758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4C8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15"/>
    <w:rsid w:val="00014FDD"/>
    <w:rsid w:val="00057D5D"/>
    <w:rsid w:val="00062B5E"/>
    <w:rsid w:val="000630E2"/>
    <w:rsid w:val="00092D3C"/>
    <w:rsid w:val="00094CA2"/>
    <w:rsid w:val="000A5AA8"/>
    <w:rsid w:val="00113CCE"/>
    <w:rsid w:val="00127F63"/>
    <w:rsid w:val="0014609F"/>
    <w:rsid w:val="0015376C"/>
    <w:rsid w:val="00175DA7"/>
    <w:rsid w:val="001914AA"/>
    <w:rsid w:val="001D4C35"/>
    <w:rsid w:val="001F0115"/>
    <w:rsid w:val="00207200"/>
    <w:rsid w:val="00214EDD"/>
    <w:rsid w:val="00254B7D"/>
    <w:rsid w:val="00272AAD"/>
    <w:rsid w:val="00281424"/>
    <w:rsid w:val="002D22EC"/>
    <w:rsid w:val="002F5C02"/>
    <w:rsid w:val="00352ACB"/>
    <w:rsid w:val="0035779E"/>
    <w:rsid w:val="003952D5"/>
    <w:rsid w:val="003B2194"/>
    <w:rsid w:val="00402C42"/>
    <w:rsid w:val="00424777"/>
    <w:rsid w:val="004248AD"/>
    <w:rsid w:val="00425C1B"/>
    <w:rsid w:val="004459FF"/>
    <w:rsid w:val="00450076"/>
    <w:rsid w:val="00466B7C"/>
    <w:rsid w:val="00476E9D"/>
    <w:rsid w:val="004C169F"/>
    <w:rsid w:val="0052758C"/>
    <w:rsid w:val="00531071"/>
    <w:rsid w:val="005D66C9"/>
    <w:rsid w:val="005E6DCE"/>
    <w:rsid w:val="00616B8D"/>
    <w:rsid w:val="00621085"/>
    <w:rsid w:val="00655ACD"/>
    <w:rsid w:val="006856BF"/>
    <w:rsid w:val="006A386B"/>
    <w:rsid w:val="00784050"/>
    <w:rsid w:val="007A58A9"/>
    <w:rsid w:val="007D7F99"/>
    <w:rsid w:val="00830854"/>
    <w:rsid w:val="00836FF3"/>
    <w:rsid w:val="00894B56"/>
    <w:rsid w:val="00930E5A"/>
    <w:rsid w:val="0094143C"/>
    <w:rsid w:val="00944FC2"/>
    <w:rsid w:val="00947F4E"/>
    <w:rsid w:val="0099174F"/>
    <w:rsid w:val="009C68B9"/>
    <w:rsid w:val="00A338F4"/>
    <w:rsid w:val="00A41314"/>
    <w:rsid w:val="00A8609B"/>
    <w:rsid w:val="00A97026"/>
    <w:rsid w:val="00B17BEB"/>
    <w:rsid w:val="00B2058F"/>
    <w:rsid w:val="00B41E49"/>
    <w:rsid w:val="00B47E8A"/>
    <w:rsid w:val="00B75967"/>
    <w:rsid w:val="00B85C02"/>
    <w:rsid w:val="00BA6E96"/>
    <w:rsid w:val="00BF43A8"/>
    <w:rsid w:val="00C16A68"/>
    <w:rsid w:val="00C61615"/>
    <w:rsid w:val="00C82D0E"/>
    <w:rsid w:val="00CC2303"/>
    <w:rsid w:val="00CD2CC6"/>
    <w:rsid w:val="00CF485A"/>
    <w:rsid w:val="00D24A2E"/>
    <w:rsid w:val="00D43320"/>
    <w:rsid w:val="00D43477"/>
    <w:rsid w:val="00D43E34"/>
    <w:rsid w:val="00D7558C"/>
    <w:rsid w:val="00D9744E"/>
    <w:rsid w:val="00DA0A37"/>
    <w:rsid w:val="00DD0BAC"/>
    <w:rsid w:val="00DF0A44"/>
    <w:rsid w:val="00E555D9"/>
    <w:rsid w:val="00E615EF"/>
    <w:rsid w:val="00E7740C"/>
    <w:rsid w:val="00EA67A7"/>
    <w:rsid w:val="00EB5AE5"/>
    <w:rsid w:val="00ED7BC1"/>
    <w:rsid w:val="00EF404D"/>
    <w:rsid w:val="00F10BC0"/>
    <w:rsid w:val="00F12FBD"/>
    <w:rsid w:val="00F33190"/>
    <w:rsid w:val="00F61516"/>
    <w:rsid w:val="00FB3AD3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92CC7-2799-4E05-A594-BFEFEB3F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402C4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A97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424"/>
    <w:pPr>
      <w:spacing w:after="0" w:line="240" w:lineRule="auto"/>
    </w:pPr>
    <w:rPr>
      <w:rFonts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424"/>
    <w:rPr>
      <w:rFonts w:ascii="Calibri" w:hAnsi="Calibri" w:cs="Calibri"/>
      <w:sz w:val="16"/>
      <w:szCs w:val="16"/>
    </w:rPr>
  </w:style>
  <w:style w:type="paragraph" w:styleId="a7">
    <w:name w:val="No Spacing"/>
    <w:uiPriority w:val="1"/>
    <w:qFormat/>
    <w:rsid w:val="00B41E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B2B8-B7D2-4740-BAF8-F9DF868A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Павловна</dc:creator>
  <cp:lastModifiedBy>Пользователь Windows</cp:lastModifiedBy>
  <cp:revision>2</cp:revision>
  <cp:lastPrinted>2015-05-16T13:05:00Z</cp:lastPrinted>
  <dcterms:created xsi:type="dcterms:W3CDTF">2015-09-24T13:15:00Z</dcterms:created>
  <dcterms:modified xsi:type="dcterms:W3CDTF">2015-09-24T13:15:00Z</dcterms:modified>
</cp:coreProperties>
</file>