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Pr="00E25126" w:rsidRDefault="00E25126" w:rsidP="00E25126">
      <w:pPr>
        <w:tabs>
          <w:tab w:val="left" w:pos="1862"/>
        </w:tabs>
        <w:spacing w:line="276" w:lineRule="auto"/>
        <w:rPr>
          <w:b/>
          <w:sz w:val="28"/>
        </w:rPr>
      </w:pPr>
      <w:bookmarkStart w:id="0" w:name="_GoBack"/>
      <w:bookmarkEnd w:id="0"/>
      <w:r w:rsidRPr="00E25126">
        <w:rPr>
          <w:b/>
          <w:sz w:val="28"/>
        </w:rPr>
        <w:t>СПИСОК ПРОДУКТОВ</w:t>
      </w:r>
    </w:p>
    <w:p w:rsidR="00E25126" w:rsidRPr="00C674E2" w:rsidRDefault="00E25126" w:rsidP="00E25126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На всех региональных чемпионатах используется единый список продуктов.</w:t>
      </w: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Список продуктов будет опубликован вместе с конкурсным заданием в формате </w:t>
      </w:r>
      <w:proofErr w:type="spellStart"/>
      <w:r w:rsidRPr="006F343B">
        <w:rPr>
          <w:sz w:val="28"/>
        </w:rPr>
        <w:t>Excel</w:t>
      </w:r>
      <w:proofErr w:type="spellEnd"/>
      <w:r>
        <w:rPr>
          <w:sz w:val="28"/>
        </w:rPr>
        <w:t>. Его необходимо заполнить в этом же формате.</w:t>
      </w: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  <w:r w:rsidRPr="006F343B">
        <w:t>Таблица 2</w:t>
      </w:r>
      <w:r>
        <w:rPr>
          <w:sz w:val="28"/>
        </w:rPr>
        <w:t xml:space="preserve">    Список продуктов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62"/>
        <w:gridCol w:w="797"/>
        <w:gridCol w:w="709"/>
        <w:gridCol w:w="1418"/>
        <w:gridCol w:w="1134"/>
        <w:gridCol w:w="1134"/>
        <w:gridCol w:w="850"/>
      </w:tblGrid>
      <w:tr w:rsidR="00E25126" w:rsidTr="00041985">
        <w:trPr>
          <w:trHeight w:val="4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Региональный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чемпионат  "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Поварское дело" № 34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44"/>
                <w:szCs w:val="44"/>
              </w:rPr>
            </w:pPr>
            <w:r>
              <w:rPr>
                <w:rFonts w:eastAsia="Times New Roman"/>
                <w:color w:val="000000"/>
                <w:sz w:val="44"/>
                <w:szCs w:val="44"/>
              </w:rPr>
              <w:t> 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Дата передачи: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за две недели до чемпионата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25126" w:rsidRDefault="00E25126" w:rsidP="00041985">
            <w:pPr>
              <w:ind w:right="71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Лист заказов для ФО: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название Региона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Имя конкурсанта: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ФИО конкурсанта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Имя Эксперта компатриота: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ФИО эксперта компатриота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ВВЕСТИ АДРЕС ЭЛЕКТРОННОЙ ПОЧТЫ УЧАСТНИКА: 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E25126" w:rsidTr="0004198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ВВЕСТИ ТЕЛЕФОН ЭКСПЕРТА КОМПАТРИОТА: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E25126" w:rsidTr="00041985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lastRenderedPageBreak/>
              <w:t>ИНГРЕДИЕНТЫ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ЕДИНИЦА.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МАКС.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ОСТАТОК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МОДУЛЬ 1 - ЧАСТЬ А, В и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МОДУЛЬ 2 - ЧАСТЬ D, E и 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МОДУЛЬ 3 - ЧАСТЬ G, H и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textDirection w:val="btLr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Примечание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МОЛОЧНЫЕ ПРОДУКТЫ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Сыр Пармезан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Сыр Гауда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Сыр Творожный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Яйца перепелиные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Сыр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Маскарпоне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Молоко 3,2 %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Сливки для взбивания 33% или 35% или 38%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Сливочное масло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Яйцо куриное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Сметана 20%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Йогурт натуральный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Брынза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Сливки 22%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ОВОЩИ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Брокколи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Капуста белокочанная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Баклажан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Сельдерей (корень)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Томаты Черри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Цуккини зелёный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Имбирь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Картофель крахмальный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Тыква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Свекла красная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Лук порей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Сельдерей стебель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Грибы шампиньоны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чили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Чеснок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Огурец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Лук репчатый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Лук красный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Цветная капуста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Морковь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lastRenderedPageBreak/>
              <w:t xml:space="preserve">СВЕЖИЕ ТРАВЫ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Кинза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Тимьян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Базилик(зелёный)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Мята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Лимонная трава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Ростки микрозелени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Петрушка листовая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Розмарин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Лук зеленый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Укроп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Эстрагон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ФРУКТЫ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Апельсин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Яблоки зеленые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Грени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Смитт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Яблоки красные (сладкие)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Груша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Лайм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Лимон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ЗАМОРОЖЕННЫЕ ПРОДУКТЫ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Ежевика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Черника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Тесто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фило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Тесто слоёное бездрожжевое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Клюква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Брокколи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Шпинат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Цветная капуста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Горошек зеленый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Брусника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Клубника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Малина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Облепиха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Вишня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СУХИЕ ПРОДУКТЫ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Агар-Агар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Пектин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Желатин гранулированный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Желатин листовой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Лецитин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КОНСЕРВИРОВАННЫЕ ПРОДУКТЫ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Оливки зеленые (без косточки)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Оливки чёрные (без косточки)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Томаты в собственном соку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Каперсы (соцветия маринованные)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Томатная паста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ЗЕРНОВЫЕ И БОБОВЫЕ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Белый рис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длиннозерный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Рис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Арборио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Булгур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Киноа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Перловая крупа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Чечевица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Нут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кус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Полента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ШОКОЛАД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Какао Порошок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Какао масло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тёмный 55%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молочный 35%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Шоколад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Callebaut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белый 27%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СУХОФРУКТЫ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Изюм (черный, без косточки)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Чернослив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Курага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ОРЕХИ И СЕМЕНА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Миндаль орех (очищенный)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Кунжут белый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Фисташки орехи (очищенные)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Орех кедровый (очищенный)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Орех фундук (очищенный)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Подсолнечник семена (очищенные)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Тыквенные семена (очищенные)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Грецкий орех (очищенный)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УКСУСЫ, СОУСЫ И МАСЛО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Масло оливковое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Уксус винный белый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Бальзамический уксус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Уксус винный красный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Соус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Ворчестерский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Уксус 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ДРОЖЖИ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Дрожжи сухие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Пекарский порошок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УГЛЕВОДЫ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Сахарная пудра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Мёд цветочный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Глюкоза (сироп)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Изомальт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МУКА ТОНКОГО И ГРУБОГО ПОМОЛА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Сухари панировочные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Багет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Хлеб Пшеничный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ненарезанный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Мука миндальная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Мука из твёрдых сортов пшеницы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Semola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Мука пшеничная (сорт высший)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Крахмал кукурузный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Крахмал картофельный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АЛКОГОЛЬ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Коньяк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Куантро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Бейлиз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Вино красное (Каберне)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Вино белое сухое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1006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6600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 </w:t>
            </w:r>
          </w:p>
        </w:tc>
      </w:tr>
      <w:tr w:rsidR="00E25126" w:rsidTr="00041985">
        <w:trPr>
          <w:trHeight w:val="340"/>
        </w:trPr>
        <w:tc>
          <w:tcPr>
            <w:tcW w:w="100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FFFFFF"/>
              </w:rPr>
            </w:pPr>
          </w:p>
        </w:tc>
      </w:tr>
      <w:tr w:rsidR="00E25126" w:rsidTr="00041985">
        <w:trPr>
          <w:trHeight w:val="1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eastAsia="Times New Roman"/>
                <w:color w:val="FFFFFF"/>
                <w:sz w:val="28"/>
                <w:szCs w:val="28"/>
              </w:rPr>
              <w:t>СТОЛ(</w:t>
            </w:r>
            <w:proofErr w:type="gramEnd"/>
            <w:r>
              <w:rPr>
                <w:rFonts w:eastAsia="Times New Roman"/>
                <w:color w:val="FFFFFF"/>
                <w:sz w:val="28"/>
                <w:szCs w:val="28"/>
              </w:rPr>
              <w:t>предоставляется без предварительного заказа, количество указано на 1 человека)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Соль мелкая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Соль крупная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Горчица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Дижонская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Сахар тростниковый коричневый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Сода пищевая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Соус соевый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Соус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Табаско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Щепа для копчения "Ольховая"(мелкая)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Соль крупная морская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Ванильный сахар, с натуральной ванилью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Лавровый лист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Кайенский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Корица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Паприка порошок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Гвоздика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Кардамон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Бадьян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Мускатный орех молотый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Карри порошок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черный горошек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Душистый перец горошек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Базилик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Шалфей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Тмин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черный молотый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розовый горошек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Перец белый молотый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Майоран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Кумин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зира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Кориандр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Орегано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Эстрагон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Куркума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МЯСО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Шпик свиной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МЯСНАЯ ГАСТРОНОМИЯ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Бекон сырокопчёный (нарезка)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ЧЕРНЫЙ ЯЩИК (нет необходимости заказывать)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25126" w:rsidTr="00041985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1 (A) Демонстрация навыков по нарезке овощей и приготовлению соусов - Овощ для нарезки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2 (D) Демонстрация навыков по нарезке овощей и приготовлению соусов - Вид соуса для приготовления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Соус Майонез: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Подсолнечное масло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Горчица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Дижонская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Винный уксус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Яичный желток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Соус Бешамель: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Соус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Голландез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Желток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Масло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1 (Часть С) Фрукт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1 (Часть С) Орех (очищенный)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2 (Е) Рыба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тушка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потрошенная с головой, вес одной тушки от 1200)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3 (G) Овощ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 xml:space="preserve">ОБЯЗАТЕЛЬНЫЕ </w:t>
            </w:r>
            <w:proofErr w:type="gramStart"/>
            <w:r>
              <w:rPr>
                <w:rFonts w:eastAsia="Times New Roman"/>
                <w:color w:val="FFFFFF"/>
                <w:sz w:val="28"/>
                <w:szCs w:val="28"/>
              </w:rPr>
              <w:t>КОМПОНЕНТЫ(</w:t>
            </w:r>
            <w:proofErr w:type="gramEnd"/>
            <w:r>
              <w:rPr>
                <w:rFonts w:eastAsia="Times New Roman"/>
                <w:color w:val="FFFFFF"/>
                <w:sz w:val="28"/>
                <w:szCs w:val="28"/>
              </w:rPr>
              <w:t>нет необходимости заказывать)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1 (ЧАСТЬ В) Печень куриная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3 (ЧАСТЬ H) Птица тушка (1шт., размер тушки от 1600г)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3 (ЧАСТЬ I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)  Кости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куриные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Модуль 2 (ЧАСТЬ F) Говядина (лопатка)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5126" w:rsidRDefault="00E25126" w:rsidP="00041985">
            <w:pPr>
              <w:jc w:val="righ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ТЕСТОВЫЙ МОДУЛЬ (нет необходимости заказывать)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36609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366092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ascii="Calibri" w:eastAsia="Times New Roman" w:hAnsi="Calibri"/>
                <w:color w:val="36609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36609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36609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366092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366092"/>
              </w:rPr>
            </w:pPr>
            <w:r>
              <w:rPr>
                <w:rFonts w:ascii="Calibri" w:eastAsia="Times New Roman" w:hAnsi="Calibri"/>
                <w:color w:val="36609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366092"/>
              </w:rPr>
            </w:pPr>
            <w:r>
              <w:rPr>
                <w:rFonts w:ascii="Calibri" w:eastAsia="Times New Roman" w:hAnsi="Calibri"/>
                <w:color w:val="36609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366092"/>
              </w:rPr>
            </w:pPr>
            <w:r>
              <w:rPr>
                <w:rFonts w:ascii="Calibri" w:eastAsia="Times New Roman" w:hAnsi="Calibri"/>
                <w:color w:val="36609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366092"/>
              </w:rPr>
            </w:pPr>
            <w:r>
              <w:rPr>
                <w:rFonts w:ascii="Calibri" w:eastAsia="Times New Roman" w:hAnsi="Calibri"/>
                <w:color w:val="366092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25126" w:rsidTr="00041985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26" w:rsidRDefault="00E25126" w:rsidP="0004198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E25126" w:rsidRDefault="00E25126" w:rsidP="00E25126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1936CC" w:rsidRDefault="001936CC"/>
    <w:sectPr w:rsidR="001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6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2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19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2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5"/>
  </w:num>
  <w:num w:numId="10">
    <w:abstractNumId w:val="15"/>
  </w:num>
  <w:num w:numId="11">
    <w:abstractNumId w:val="10"/>
  </w:num>
  <w:num w:numId="12">
    <w:abstractNumId w:val="8"/>
  </w:num>
  <w:num w:numId="13">
    <w:abstractNumId w:val="32"/>
  </w:num>
  <w:num w:numId="14">
    <w:abstractNumId w:val="17"/>
  </w:num>
  <w:num w:numId="15">
    <w:abstractNumId w:val="20"/>
  </w:num>
  <w:num w:numId="16">
    <w:abstractNumId w:val="9"/>
  </w:num>
  <w:num w:numId="17">
    <w:abstractNumId w:val="28"/>
  </w:num>
  <w:num w:numId="18">
    <w:abstractNumId w:val="29"/>
  </w:num>
  <w:num w:numId="19">
    <w:abstractNumId w:val="2"/>
  </w:num>
  <w:num w:numId="20">
    <w:abstractNumId w:val="4"/>
  </w:num>
  <w:num w:numId="21">
    <w:abstractNumId w:val="7"/>
  </w:num>
  <w:num w:numId="22">
    <w:abstractNumId w:val="23"/>
  </w:num>
  <w:num w:numId="23">
    <w:abstractNumId w:val="12"/>
  </w:num>
  <w:num w:numId="24">
    <w:abstractNumId w:val="27"/>
  </w:num>
  <w:num w:numId="25">
    <w:abstractNumId w:val="22"/>
  </w:num>
  <w:num w:numId="26">
    <w:abstractNumId w:val="31"/>
  </w:num>
  <w:num w:numId="27">
    <w:abstractNumId w:val="14"/>
  </w:num>
  <w:num w:numId="28">
    <w:abstractNumId w:val="13"/>
  </w:num>
  <w:num w:numId="29">
    <w:abstractNumId w:val="30"/>
  </w:num>
  <w:num w:numId="30">
    <w:abstractNumId w:val="19"/>
  </w:num>
  <w:num w:numId="31">
    <w:abstractNumId w:val="6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6"/>
    <w:rsid w:val="001936CC"/>
    <w:rsid w:val="00CD6FC6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E029-6902-4226-AB45-E7267E0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251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E25126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E2512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25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25126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1"/>
    <w:link w:val="a4"/>
    <w:uiPriority w:val="1"/>
    <w:rsid w:val="00E251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0"/>
    <w:uiPriority w:val="1"/>
    <w:qFormat/>
    <w:rsid w:val="00E25126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251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E25126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E25126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0"/>
    <w:link w:val="aa"/>
    <w:uiPriority w:val="99"/>
    <w:unhideWhenUsed/>
    <w:rsid w:val="00E25126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E25126"/>
    <w:rPr>
      <w:rFonts w:ascii="Times New Roman" w:eastAsia="Times New Roman" w:hAnsi="Times New Roman" w:cs="Times New Roman"/>
      <w:lang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E25126"/>
  </w:style>
  <w:style w:type="character" w:customStyle="1" w:styleId="ac">
    <w:name w:val="Схема документа Знак"/>
    <w:basedOn w:val="a1"/>
    <w:link w:val="ab"/>
    <w:uiPriority w:val="99"/>
    <w:semiHidden/>
    <w:rsid w:val="00E2512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251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5126"/>
    <w:rPr>
      <w:rFonts w:ascii="Tahoma" w:hAnsi="Tahoma" w:cs="Tahoma"/>
      <w:sz w:val="16"/>
      <w:szCs w:val="16"/>
      <w:lang w:eastAsia="ru-RU"/>
    </w:rPr>
  </w:style>
  <w:style w:type="table" w:customStyle="1" w:styleId="TableGrid">
    <w:name w:val="TableGrid"/>
    <w:rsid w:val="00E25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E2512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2512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2512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51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2"/>
    <w:uiPriority w:val="39"/>
    <w:rsid w:val="00E2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E25126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E25126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E25126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E25126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E25126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E25126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1">
    <w:name w:val="Сетка таблицы1"/>
    <w:basedOn w:val="a2"/>
    <w:next w:val="af4"/>
    <w:uiPriority w:val="39"/>
    <w:rsid w:val="00E2512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E25126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E25126"/>
    <w:rPr>
      <w:color w:val="800080"/>
      <w:u w:val="single"/>
    </w:rPr>
  </w:style>
  <w:style w:type="paragraph" w:customStyle="1" w:styleId="font5">
    <w:name w:val="font5"/>
    <w:basedOn w:val="a0"/>
    <w:rsid w:val="00E251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25126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E25126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E25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E25126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E25126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E25126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E251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E251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E251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E25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E251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E251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E251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E251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E251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25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E251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E251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E251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E2512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E251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E251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E251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E251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E251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E251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E251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E2512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E251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E251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E251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E251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E25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E251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E251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E251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E251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E251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E251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E251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E251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E251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E251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E25126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E25126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E25126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E25126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E2512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E2512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E2512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E251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E2512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E251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E25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E251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E25126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E251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E25126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2</cp:revision>
  <dcterms:created xsi:type="dcterms:W3CDTF">2019-09-30T14:08:00Z</dcterms:created>
  <dcterms:modified xsi:type="dcterms:W3CDTF">2019-09-30T14:11:00Z</dcterms:modified>
</cp:coreProperties>
</file>