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pPr w:leftFromText="180" w:rightFromText="180" w:vertAnchor="text" w:horzAnchor="page" w:tblpX="730" w:tblpY="26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444"/>
      </w:tblGrid>
      <w:tr w:rsidR="00FB78CE" w:rsidRPr="005A3340" w14:paraId="6EBA47F4" w14:textId="77777777" w:rsidTr="006A527C">
        <w:trPr>
          <w:trHeight w:val="3177"/>
        </w:trPr>
        <w:tc>
          <w:tcPr>
            <w:tcW w:w="5444" w:type="dxa"/>
          </w:tcPr>
          <w:p w14:paraId="291E5C89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Конкурсное задание цикла Региональных чемпионатов 2019 – 2020 года</w:t>
            </w:r>
          </w:p>
          <w:p w14:paraId="0CD0C12D" w14:textId="77777777" w:rsidR="00FB78CE" w:rsidRPr="005A3340" w:rsidRDefault="00FB78CE" w:rsidP="00FB78CE"/>
          <w:p w14:paraId="3F8F80D0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</w:tc>
        <w:tc>
          <w:tcPr>
            <w:tcW w:w="5444" w:type="dxa"/>
          </w:tcPr>
          <w:p w14:paraId="5AFB1DFD" w14:textId="79A29D69" w:rsidR="00FB78CE" w:rsidRPr="005A3340" w:rsidRDefault="00FB78CE" w:rsidP="00FB78CE">
            <w:pPr>
              <w:rPr>
                <w:rFonts w:eastAsia="Times New Roman"/>
              </w:rPr>
            </w:pPr>
            <w:r w:rsidRPr="005A3340">
              <w:rPr>
                <w:rFonts w:eastAsia="Times New Roman"/>
                <w:noProof/>
              </w:rPr>
              <w:drawing>
                <wp:inline distT="0" distB="0" distL="0" distR="0" wp14:anchorId="7B673BB2" wp14:editId="426A16C5">
                  <wp:extent cx="2971387" cy="1874291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52" cy="19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163D2" w14:textId="76471215" w:rsidR="00FB78CE" w:rsidRPr="005A3340" w:rsidRDefault="00FB78CE" w:rsidP="00A94304">
      <w:pPr>
        <w:tabs>
          <w:tab w:val="left" w:pos="8325"/>
        </w:tabs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Утверждаю:</w:t>
      </w:r>
      <w:r w:rsidR="00A94304"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A94304" w:rsidRPr="00A94304">
        <w:rPr>
          <w:rFonts w:eastAsia="Calibri"/>
          <w:noProof/>
          <w:sz w:val="28"/>
          <w:szCs w:val="28"/>
        </w:rPr>
        <w:drawing>
          <wp:inline distT="0" distB="0" distL="0" distR="0" wp14:anchorId="1F8D9BC1" wp14:editId="169CF2CA">
            <wp:extent cx="1590675" cy="1076325"/>
            <wp:effectExtent l="0" t="0" r="9525" b="9525"/>
            <wp:docPr id="16" name="Рисунок 16" descr="C:\Users\User\Desktop\IMG-20190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218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F2F95" w14:textId="77777777" w:rsidR="00FB78CE" w:rsidRPr="00674CAE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Менеджер компетенции Козубенко А.А</w:t>
      </w:r>
    </w:p>
    <w:p w14:paraId="363F63EE" w14:textId="2F211A18" w:rsidR="00FB78CE" w:rsidRPr="005A3340" w:rsidRDefault="00FB78CE" w:rsidP="00FB78CE">
      <w:pPr>
        <w:spacing w:before="200" w:line="276" w:lineRule="auto"/>
        <w:ind w:left="1142"/>
        <w:rPr>
          <w:b/>
          <w:sz w:val="40"/>
        </w:rPr>
      </w:pPr>
      <w:r w:rsidRPr="005A3340">
        <w:rPr>
          <w:noProof/>
          <w:sz w:val="28"/>
          <w:szCs w:val="28"/>
        </w:rPr>
        <w:drawing>
          <wp:inline distT="0" distB="0" distL="0" distR="0" wp14:anchorId="29464812" wp14:editId="08479C1B">
            <wp:extent cx="2026285" cy="1051560"/>
            <wp:effectExtent l="0" t="0" r="0" b="0"/>
            <wp:docPr id="3496" name="Изображение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1037" w14:textId="77777777"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14:paraId="798A51ED" w14:textId="58978B1C" w:rsidR="00B23993" w:rsidRPr="00DE759F" w:rsidRDefault="00EC4948" w:rsidP="00A94304">
      <w:pPr>
        <w:pStyle w:val="1"/>
        <w:spacing w:before="199" w:line="276" w:lineRule="auto"/>
        <w:ind w:right="899"/>
        <w:jc w:val="center"/>
      </w:pPr>
      <w:r w:rsidRPr="005A3340">
        <w:t>модулей</w:t>
      </w:r>
      <w:r w:rsidR="0054146B" w:rsidRPr="00DE759F">
        <w:t xml:space="preserve"> 1 (</w:t>
      </w:r>
      <w:r w:rsidR="0054146B" w:rsidRPr="005A3340">
        <w:rPr>
          <w:lang w:val="en-US"/>
        </w:rPr>
        <w:t>C</w:t>
      </w:r>
      <w:r w:rsidR="00A94304" w:rsidRPr="00DE759F">
        <w:t>,</w:t>
      </w:r>
      <w:r w:rsidR="00A94304">
        <w:rPr>
          <w:lang w:val="en-US"/>
        </w:rPr>
        <w:t>E</w:t>
      </w:r>
      <w:r w:rsidR="00A94304" w:rsidRPr="00DE759F">
        <w:t>,</w:t>
      </w:r>
      <w:r w:rsidR="00A94304">
        <w:rPr>
          <w:lang w:val="en-US"/>
        </w:rPr>
        <w:t>H</w:t>
      </w:r>
      <w:r w:rsidR="00A94304" w:rsidRPr="00DE759F">
        <w:t>,</w:t>
      </w:r>
      <w:r w:rsidRPr="00DE759F">
        <w:t>)»</w:t>
      </w:r>
    </w:p>
    <w:p w14:paraId="4A75F33F" w14:textId="77777777"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14:paraId="2A01A5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14:paraId="1C317C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14:paraId="317CA945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14:paraId="167679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время</w:t>
      </w:r>
    </w:p>
    <w:p w14:paraId="5A1A883A" w14:textId="43E59972" w:rsidR="00B23993" w:rsidRPr="005A3340" w:rsidRDefault="006F343B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14:paraId="46E8EFB0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приложения</w:t>
      </w:r>
    </w:p>
    <w:p w14:paraId="71400BE0" w14:textId="08419FAE" w:rsidR="00DF2C91" w:rsidRPr="005A3340" w:rsidRDefault="002A745A" w:rsidP="005036DF">
      <w:pPr>
        <w:pStyle w:val="a4"/>
        <w:spacing w:line="276" w:lineRule="auto"/>
        <w:ind w:left="1142" w:right="2381"/>
      </w:pPr>
      <w:r w:rsidRPr="005A3340">
        <w:t>Количество часов на выполнение задания</w:t>
      </w:r>
      <w:r w:rsidR="008A19F9" w:rsidRPr="005A3340">
        <w:t xml:space="preserve">: </w:t>
      </w:r>
      <w:r w:rsidR="00A94304">
        <w:t>5</w:t>
      </w:r>
      <w:r w:rsidR="008A19F9" w:rsidRPr="005A3340">
        <w:t xml:space="preserve"> ч. </w:t>
      </w:r>
    </w:p>
    <w:p w14:paraId="41148184" w14:textId="77777777" w:rsidR="00B23993" w:rsidRPr="005A3340" w:rsidRDefault="008A19F9" w:rsidP="005036DF">
      <w:pPr>
        <w:pStyle w:val="a4"/>
        <w:spacing w:line="276" w:lineRule="auto"/>
        <w:ind w:left="1142" w:right="2381"/>
      </w:pPr>
      <w:r w:rsidRPr="005A3340">
        <w:t>Разработано экспертным сообществом компетенции WSR.</w:t>
      </w:r>
    </w:p>
    <w:p w14:paraId="4AB9899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4ADFF0CB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17196AC4" w14:textId="77777777" w:rsidR="008A19F9" w:rsidRPr="005A3340" w:rsidRDefault="008A19F9" w:rsidP="005036DF">
      <w:pPr>
        <w:pStyle w:val="a4"/>
        <w:spacing w:before="251" w:line="276" w:lineRule="auto"/>
        <w:ind w:right="1734"/>
      </w:pPr>
    </w:p>
    <w:p w14:paraId="36B30D77" w14:textId="77777777"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14:paraId="0E187051" w14:textId="77777777" w:rsidR="00B23993" w:rsidRPr="005A3340" w:rsidRDefault="00B23993" w:rsidP="005036DF">
      <w:pPr>
        <w:spacing w:line="276" w:lineRule="auto"/>
        <w:jc w:val="center"/>
        <w:sectPr w:rsidR="00B23993" w:rsidRPr="005A3340" w:rsidSect="007E0A3E">
          <w:headerReference w:type="default" r:id="rId11"/>
          <w:footerReference w:type="default" r:id="rId12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14:paraId="5A997DFC" w14:textId="77777777"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14:paraId="4D830CFB" w14:textId="77777777"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14:paraId="3795CA42" w14:textId="77777777"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14:paraId="087D0DFD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14:paraId="408E4561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14:paraId="2D0862F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35CA926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14:paraId="3760258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14:paraId="7E8BB1C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475C496C" wp14:editId="3A7990EC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502F4EE5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4B97BA8" wp14:editId="3AC9D8A3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14:paraId="41F284E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6C88C1AD" wp14:editId="557AE93B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14:paraId="0FE25ADB" w14:textId="09F864E2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67525F1D" wp14:editId="5E17BDD7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обработки и подготовки различных видов и частей мяса,  опреде</w:t>
      </w:r>
      <w:r w:rsidR="00C75AE4">
        <w:t>ление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14:paraId="79C44677" w14:textId="0D2BCC8E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4FDAC6EF" wp14:editId="170E92E6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0030"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S67HAAAA3QAAAA8AAABkcnMvZG93bnJldi54bWxEj91qAjEUhO8LfYdwhN4UTdpK1dUotVKo&#10;CII/4O1hc9xdujlZkqhbn94IhV4OM/MNM5m1thZn8qFyrOGlp0AQ585UXGjY7766QxAhIhusHZOG&#10;Xwowmz4+TDAz7sIbOm9jIRKEQ4YayhibTMqQl2Qx9FxDnLyj8xZjkr6QxuMlwW0tX5V6lxYrTgsl&#10;NvRZUv6zPVkNozlflbKH+XK1WNeL5WpwevYDrZ867ccYRKQ2/of/2t9Gw1t/1If7m/QE5P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vS67HAAAA3QAAAA8AAAAAAAAAAAAA&#10;AAAAnwIAAGRycy9kb3ducmV2LnhtbFBLBQYAAAAABAAEAPcAAACTAwAAAAA=&#10;">
                  <v:imagedata r:id="rId15" o:title=""/>
                </v:shape>
                <v:shape id="Picture 6" o:spid="_x0000_s1028" type="#_x0000_t75" style="position:absolute;left:241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7jXHAAAA3QAAAA8AAABkcnMvZG93bnJldi54bWxEj0FrAjEUhO+F/ofwBC+lJrW21tUotSIo&#10;gqAWvD42z92lm5clibrtr28KBY/DzHzDTGatrcWFfKgca3jqKRDEuTMVFxo+D8vHNxAhIhusHZOG&#10;bwowm97fTTAz7so7uuxjIRKEQ4YayhibTMqQl2Qx9FxDnLyT8xZjkr6QxuM1wW0t+0q9SosVp4US&#10;G/ooKf/an62G0Zx/lLLH+Xqz2NaL9WZ4fvBDrbud9n0MIlIbb+H/9spoeB6MXuDvTXoCcvo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j7jXHAAAA3QAAAA8AAAAAAAAAAAAA&#10;AAAAnwIAAGRycy9kb3ducmV2LnhtbFBLBQYAAAAABAAEAPcAAACT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14:paraId="79D04B4C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14:paraId="46E59D6B" w14:textId="77777777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25262D64" wp14:editId="44A812C5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84F6"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">
                <v:shape id="Picture 4" o:spid="_x0000_s1027" type="#_x0000_t75" style="position:absolute;left:2410;top:5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6DbHAAAA3QAAAA8AAABkcnMvZG93bnJldi54bWxEj0FrAjEUhO8F/0N4hV6KJtpSdTWKVgqK&#10;UKgKXh+b193FzcuSRN321xuh0OMwM98w03lra3EhHyrHGvo9BYI4d6biQsNh/9EdgQgR2WDtmDT8&#10;UID5rPMwxcy4K3/RZRcLkSAcMtRQxthkUoa8JIuh5xri5H07bzEm6QtpPF4T3NZyoNSbtFhxWiix&#10;ofeS8tPubDWMl/yrlD0uN9vVZ73abIfnZz/U+umxXUxARGrjf/ivvTYaXl7Hfbi/SU9Az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Y6DbHAAAA3QAAAA8AAAAAAAAAAAAA&#10;AAAAnwIAAGRycy9kb3ducmV2LnhtbFBLBQYAAAAABAAEAPcAAACTAwAAAAA=&#10;">
                  <v:imagedata r:id="rId15" o:title=""/>
                </v:shape>
                <v:shape id="Picture 3" o:spid="_x0000_s1028" type="#_x0000_t75" style="position:absolute;left:2410;top:42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dkHHAAAA3QAAAA8AAABkcnMvZG93bnJldi54bWxEj0FrAjEUhO8F/0N4Qi+lJtpS62oUrRQU&#10;QdAWvD42z93FzcuSRN321xuh0OMwM98wk1lra3EhHyrHGvo9BYI4d6biQsP31+fzO4gQkQ3WjknD&#10;DwWYTTsPE8yMu/KOLvtYiAThkKGGMsYmkzLkJVkMPdcQJ+/ovMWYpC+k8XhNcFvLgVJv0mLFaaHE&#10;hj5Kyk/7s9UwWvCvUvawWG+W23q53gzPT36o9WO3nY9BRGrjf/ivvTIaXl5HA7i/SU9AT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YKdkHHAAAA3QAAAA8AAAAAAAAAAAAA&#10;AAAAnwIAAGRycy9kb3ducmV2LnhtbFBLBQYAAAAABAAEAPcAAACT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умения готовить фуршетные блюда при необходимости;</w:t>
      </w:r>
    </w:p>
    <w:p w14:paraId="71D4E09E" w14:textId="69933985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14:paraId="0EBA09E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7EE4E74E" wp14:editId="2E8A901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14:paraId="121BC51B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14C602BF" wp14:editId="0B6404B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14:paraId="4E6567E3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7E0A3E">
          <w:pgSz w:w="11910" w:h="16840"/>
          <w:pgMar w:top="1140" w:right="460" w:bottom="1040" w:left="560" w:header="283" w:footer="854" w:gutter="0"/>
          <w:cols w:space="720"/>
        </w:sectPr>
      </w:pPr>
    </w:p>
    <w:p w14:paraId="234F4975" w14:textId="77777777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5A3340">
        <w:lastRenderedPageBreak/>
        <w:t xml:space="preserve">В </w:t>
      </w:r>
      <w:r w:rsidRPr="0064448E">
        <w:rPr>
          <w:sz w:val="24"/>
        </w:rPr>
        <w:t>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блюд.</w:t>
      </w:r>
    </w:p>
    <w:p w14:paraId="33C1C6C0" w14:textId="77777777" w:rsidR="00B23993" w:rsidRPr="0064448E" w:rsidRDefault="00B23993" w:rsidP="00FD2D4B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2BF284E6" w14:textId="77777777" w:rsidR="00B23993" w:rsidRPr="0064448E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4"/>
        </w:rPr>
      </w:pPr>
      <w:r w:rsidRPr="0064448E">
        <w:rPr>
          <w:sz w:val="24"/>
        </w:rPr>
        <w:t>Область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применения</w:t>
      </w:r>
    </w:p>
    <w:p w14:paraId="11E13A88" w14:textId="33DF1A0E" w:rsidR="00B23993" w:rsidRPr="0064448E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4"/>
        </w:rPr>
      </w:pPr>
      <w:r w:rsidRPr="0064448E">
        <w:rPr>
          <w:sz w:val="24"/>
        </w:rPr>
        <w:t>Каждый Эксперт и Участн</w:t>
      </w:r>
      <w:r w:rsidR="00847CB2" w:rsidRPr="0064448E">
        <w:rPr>
          <w:sz w:val="24"/>
        </w:rPr>
        <w:t xml:space="preserve">ик обязан ознакомиться с данным </w:t>
      </w:r>
      <w:r w:rsidRPr="0064448E">
        <w:rPr>
          <w:sz w:val="24"/>
        </w:rPr>
        <w:t>Конкурсным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заданием.</w:t>
      </w:r>
    </w:p>
    <w:p w14:paraId="088F381F" w14:textId="77777777" w:rsidR="00B23993" w:rsidRPr="0064448E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4"/>
        </w:rPr>
      </w:pPr>
      <w:r w:rsidRPr="0064448E">
        <w:rPr>
          <w:sz w:val="24"/>
        </w:rPr>
        <w:t>Сопроводительная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документация</w:t>
      </w:r>
    </w:p>
    <w:p w14:paraId="7968A006" w14:textId="77777777" w:rsidR="00B23993" w:rsidRPr="0064448E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4"/>
        </w:rPr>
      </w:pPr>
      <w:r w:rsidRPr="0064448E">
        <w:rPr>
          <w:sz w:val="24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D0112C" w14:textId="77777777" w:rsidR="00B23993" w:rsidRPr="0064448E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4"/>
        </w:rPr>
      </w:pPr>
      <w:r w:rsidRPr="0064448E">
        <w:rPr>
          <w:sz w:val="24"/>
        </w:rPr>
        <w:t>«WorldSkills Russia», Техническое описание «Поварское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дело»;</w:t>
      </w:r>
    </w:p>
    <w:p w14:paraId="722F9CB9" w14:textId="77777777" w:rsidR="00B23993" w:rsidRPr="0064448E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4"/>
        </w:rPr>
      </w:pPr>
      <w:r w:rsidRPr="0064448E">
        <w:rPr>
          <w:sz w:val="24"/>
        </w:rPr>
        <w:t>«WorldSkills Russia», Правила проведения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чемпионата;</w:t>
      </w:r>
    </w:p>
    <w:p w14:paraId="279C59F2" w14:textId="77777777" w:rsidR="00B23993" w:rsidRPr="0064448E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4"/>
        </w:rPr>
      </w:pPr>
      <w:r w:rsidRPr="0064448E">
        <w:rPr>
          <w:sz w:val="24"/>
        </w:rPr>
        <w:t>С</w:t>
      </w:r>
      <w:r w:rsidR="002A745A" w:rsidRPr="0064448E">
        <w:rPr>
          <w:sz w:val="24"/>
        </w:rPr>
        <w:t>писок</w:t>
      </w:r>
      <w:r w:rsidRPr="0064448E">
        <w:rPr>
          <w:sz w:val="24"/>
        </w:rPr>
        <w:t xml:space="preserve"> </w:t>
      </w:r>
      <w:r w:rsidR="002A745A" w:rsidRPr="0064448E">
        <w:rPr>
          <w:sz w:val="24"/>
        </w:rPr>
        <w:t>продуктов;</w:t>
      </w:r>
    </w:p>
    <w:p w14:paraId="343372C1" w14:textId="77777777" w:rsidR="00B23993" w:rsidRPr="0064448E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>И</w:t>
      </w:r>
      <w:r w:rsidR="002A745A" w:rsidRPr="0064448E">
        <w:rPr>
          <w:sz w:val="24"/>
        </w:rPr>
        <w:t>нфраструктурный</w:t>
      </w:r>
      <w:r w:rsidRPr="0064448E">
        <w:rPr>
          <w:sz w:val="24"/>
        </w:rPr>
        <w:t xml:space="preserve"> </w:t>
      </w:r>
      <w:r w:rsidR="002A745A" w:rsidRPr="0064448E">
        <w:rPr>
          <w:sz w:val="24"/>
        </w:rPr>
        <w:t>лист;</w:t>
      </w:r>
    </w:p>
    <w:p w14:paraId="34C627C9" w14:textId="77777777" w:rsidR="00B23993" w:rsidRPr="0064448E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4"/>
        </w:rPr>
      </w:pPr>
      <w:r w:rsidRPr="0064448E">
        <w:rPr>
          <w:sz w:val="24"/>
        </w:rPr>
        <w:t>принимающая сторона – Правила техники безопасности и санитарные нормы.</w:t>
      </w:r>
    </w:p>
    <w:p w14:paraId="30F12369" w14:textId="77777777" w:rsidR="00B23993" w:rsidRPr="0064448E" w:rsidRDefault="00B23993" w:rsidP="00FD2D4B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2DE8415F" w14:textId="77777777" w:rsidR="00B23993" w:rsidRPr="0064448E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  <w:rPr>
          <w:sz w:val="24"/>
        </w:rPr>
      </w:pPr>
      <w:r w:rsidRPr="0064448E">
        <w:rPr>
          <w:sz w:val="24"/>
        </w:rPr>
        <w:t>ФОРМЫ УЧАСТИЯ В</w:t>
      </w:r>
      <w:r w:rsidR="00764FB4" w:rsidRPr="0064448E">
        <w:rPr>
          <w:sz w:val="24"/>
        </w:rPr>
        <w:t xml:space="preserve"> </w:t>
      </w:r>
      <w:r w:rsidRPr="0064448E">
        <w:rPr>
          <w:sz w:val="24"/>
        </w:rPr>
        <w:t>КОНКУРСЕ</w:t>
      </w:r>
    </w:p>
    <w:p w14:paraId="7C5B0D17" w14:textId="6F2CC347" w:rsidR="00B23993" w:rsidRPr="0064448E" w:rsidRDefault="00FE582E" w:rsidP="00FE582E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rFonts w:eastAsiaTheme="minorHAnsi"/>
          <w:b/>
          <w:szCs w:val="24"/>
          <w:lang w:bidi="ar-SA"/>
        </w:rPr>
        <w:tab/>
      </w:r>
      <w:r w:rsidR="002A745A" w:rsidRPr="0064448E">
        <w:rPr>
          <w:sz w:val="24"/>
        </w:rPr>
        <w:t>Индивидуальный конкурс.</w:t>
      </w:r>
    </w:p>
    <w:p w14:paraId="4C122650" w14:textId="77777777" w:rsidR="00B23993" w:rsidRPr="0064448E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  <w:rPr>
          <w:sz w:val="24"/>
        </w:rPr>
      </w:pPr>
      <w:r w:rsidRPr="0064448E">
        <w:rPr>
          <w:sz w:val="24"/>
        </w:rPr>
        <w:t>ЗАДАНИЕ ДЛЯ</w:t>
      </w:r>
      <w:r w:rsidR="00764FB4" w:rsidRPr="0064448E">
        <w:rPr>
          <w:sz w:val="24"/>
        </w:rPr>
        <w:t xml:space="preserve"> </w:t>
      </w:r>
      <w:r w:rsidRPr="0064448E">
        <w:rPr>
          <w:sz w:val="24"/>
        </w:rPr>
        <w:t>КОНКУРСА</w:t>
      </w:r>
    </w:p>
    <w:p w14:paraId="6F54A7BF" w14:textId="77777777" w:rsidR="00B23993" w:rsidRPr="0064448E" w:rsidRDefault="00B23993" w:rsidP="00FD2D4B">
      <w:pPr>
        <w:tabs>
          <w:tab w:val="left" w:pos="709"/>
        </w:tabs>
        <w:spacing w:line="276" w:lineRule="auto"/>
        <w:jc w:val="both"/>
        <w:rPr>
          <w:b/>
          <w:sz w:val="32"/>
        </w:rPr>
      </w:pPr>
    </w:p>
    <w:p w14:paraId="1DB43EAE" w14:textId="3A84A197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 xml:space="preserve">Конкурсное задание </w:t>
      </w:r>
      <w:r w:rsidR="00A94304" w:rsidRPr="0064448E">
        <w:rPr>
          <w:sz w:val="24"/>
        </w:rPr>
        <w:t>включает 1 модуль (</w:t>
      </w:r>
      <w:r w:rsidR="00A94304" w:rsidRPr="0064448E">
        <w:rPr>
          <w:sz w:val="24"/>
          <w:lang w:val="en-US"/>
        </w:rPr>
        <w:t>C</w:t>
      </w:r>
      <w:r w:rsidR="00A94304" w:rsidRPr="0064448E">
        <w:rPr>
          <w:sz w:val="24"/>
        </w:rPr>
        <w:t>,</w:t>
      </w:r>
      <w:r w:rsidR="00A94304" w:rsidRPr="0064448E">
        <w:rPr>
          <w:sz w:val="24"/>
          <w:lang w:val="en-US"/>
        </w:rPr>
        <w:t>E</w:t>
      </w:r>
      <w:r w:rsidR="00A94304" w:rsidRPr="0064448E">
        <w:rPr>
          <w:sz w:val="24"/>
        </w:rPr>
        <w:t>,</w:t>
      </w:r>
      <w:r w:rsidR="00A94304" w:rsidRPr="0064448E">
        <w:rPr>
          <w:sz w:val="24"/>
          <w:lang w:val="en-US"/>
        </w:rPr>
        <w:t>H</w:t>
      </w:r>
      <w:r w:rsidR="00A94304" w:rsidRPr="0064448E">
        <w:rPr>
          <w:sz w:val="24"/>
        </w:rPr>
        <w:t>,).</w:t>
      </w:r>
    </w:p>
    <w:p w14:paraId="26D54918" w14:textId="1B88D89D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 xml:space="preserve">Конкурс длится </w:t>
      </w:r>
      <w:r w:rsidR="00A94304" w:rsidRPr="0064448E">
        <w:rPr>
          <w:sz w:val="24"/>
        </w:rPr>
        <w:t>5</w:t>
      </w:r>
      <w:r w:rsidRPr="0064448E">
        <w:rPr>
          <w:sz w:val="24"/>
        </w:rPr>
        <w:t xml:space="preserve"> часов в течение </w:t>
      </w:r>
      <w:r w:rsidR="00A94304" w:rsidRPr="0064448E">
        <w:rPr>
          <w:sz w:val="24"/>
        </w:rPr>
        <w:t>1 дня, готовятся блюда всех модуля</w:t>
      </w:r>
      <w:r w:rsidR="001D0B32" w:rsidRPr="0064448E">
        <w:rPr>
          <w:sz w:val="24"/>
        </w:rPr>
        <w:t>, представленного</w:t>
      </w:r>
      <w:r w:rsidRPr="0064448E">
        <w:rPr>
          <w:sz w:val="24"/>
        </w:rPr>
        <w:t xml:space="preserve"> ниже. Участники могут организовать работу по своему желанию, но им необходимо учитывать время презентации </w:t>
      </w:r>
      <w:r w:rsidR="001D0B32" w:rsidRPr="0064448E">
        <w:rPr>
          <w:sz w:val="24"/>
        </w:rPr>
        <w:t>модуля</w:t>
      </w:r>
      <w:r w:rsidRPr="0064448E">
        <w:rPr>
          <w:sz w:val="24"/>
        </w:rPr>
        <w:t>, указанного в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расписании.</w:t>
      </w:r>
    </w:p>
    <w:p w14:paraId="5F61D3D1" w14:textId="4915FE76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>В день С-2 Главный эксперт определяет продукты из чёрн</w:t>
      </w:r>
      <w:r w:rsidR="000E0357" w:rsidRPr="0064448E">
        <w:rPr>
          <w:sz w:val="24"/>
        </w:rPr>
        <w:t>ого ящика (30% изменения задания</w:t>
      </w:r>
      <w:r w:rsidRPr="0064448E">
        <w:rPr>
          <w:sz w:val="24"/>
        </w:rPr>
        <w:t>).</w:t>
      </w:r>
      <w:r w:rsidR="00960285" w:rsidRPr="0064448E">
        <w:rPr>
          <w:sz w:val="24"/>
        </w:rPr>
        <w:t xml:space="preserve"> </w:t>
      </w:r>
      <w:r w:rsidRPr="0064448E">
        <w:rPr>
          <w:sz w:val="24"/>
        </w:rPr>
        <w:t>В случае если участнику необходимо заказать дополнительные продукты, или убрать лишние он делает это в день С-1, но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при этом баллы за данный аспект вычитаются.</w:t>
      </w:r>
    </w:p>
    <w:p w14:paraId="4707D84F" w14:textId="009FB9D1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 xml:space="preserve">Участники конкурса каждый день получают одну корзину с ингредиентами в соответствии с заявкой. Ингредиенты, необходимые </w:t>
      </w:r>
      <w:r w:rsidR="001D0B32" w:rsidRPr="0064448E">
        <w:rPr>
          <w:sz w:val="24"/>
        </w:rPr>
        <w:t>выполнения  модуля</w:t>
      </w:r>
      <w:r w:rsidRPr="0064448E">
        <w:rPr>
          <w:sz w:val="24"/>
        </w:rPr>
        <w:t xml:space="preserve"> конкурсного задания, необходимо заказать </w:t>
      </w:r>
      <w:r w:rsidR="0070666F" w:rsidRPr="0064448E">
        <w:rPr>
          <w:sz w:val="24"/>
        </w:rPr>
        <w:t xml:space="preserve">и предоставить организаторам </w:t>
      </w:r>
      <w:r w:rsidR="000E0357" w:rsidRPr="0064448E">
        <w:rPr>
          <w:sz w:val="24"/>
        </w:rPr>
        <w:t xml:space="preserve">за </w:t>
      </w:r>
      <w:r w:rsidR="006F343B" w:rsidRPr="0064448E">
        <w:rPr>
          <w:sz w:val="24"/>
        </w:rPr>
        <w:t>две недели</w:t>
      </w:r>
      <w:r w:rsidRPr="0064448E">
        <w:rPr>
          <w:sz w:val="24"/>
        </w:rPr>
        <w:t xml:space="preserve"> до начала конкурса</w:t>
      </w:r>
      <w:r w:rsidR="000E0357" w:rsidRPr="0064448E">
        <w:rPr>
          <w:sz w:val="24"/>
        </w:rPr>
        <w:t xml:space="preserve"> (то есть не позднее дня С-2)</w:t>
      </w:r>
      <w:r w:rsidRPr="0064448E">
        <w:rPr>
          <w:sz w:val="24"/>
        </w:rPr>
        <w:t>.</w:t>
      </w:r>
      <w:r w:rsidR="000E0357" w:rsidRPr="0064448E">
        <w:rPr>
          <w:sz w:val="24"/>
        </w:rPr>
        <w:t xml:space="preserve"> Кому направлять заявку на продукты необходимо уточнить в РКЦ региона, в котором проводится чемпионат. </w:t>
      </w:r>
      <w:r w:rsidRPr="0064448E">
        <w:rPr>
          <w:sz w:val="24"/>
        </w:rPr>
        <w:t>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14:paraId="1302314F" w14:textId="77777777" w:rsidR="00B23993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64448E">
        <w:rPr>
          <w:sz w:val="24"/>
        </w:rPr>
        <w:t>отстранён</w:t>
      </w:r>
      <w:r w:rsidRPr="0064448E">
        <w:rPr>
          <w:sz w:val="24"/>
        </w:rPr>
        <w:t xml:space="preserve"> от участия в конкурсе.</w:t>
      </w:r>
    </w:p>
    <w:p w14:paraId="562A58AC" w14:textId="0AA8433F" w:rsidR="00B23993" w:rsidRPr="0064448E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  <w:rPr>
          <w:sz w:val="24"/>
        </w:rPr>
      </w:pPr>
      <w:r w:rsidRPr="0064448E">
        <w:rPr>
          <w:sz w:val="24"/>
        </w:rPr>
        <w:t>Конкурс включает в себя приготовление и подачу блюд в соответствии с конкурсным</w:t>
      </w:r>
      <w:r w:rsidR="007572BD" w:rsidRPr="0064448E">
        <w:rPr>
          <w:sz w:val="24"/>
        </w:rPr>
        <w:t xml:space="preserve"> </w:t>
      </w:r>
      <w:r w:rsidRPr="0064448E">
        <w:rPr>
          <w:sz w:val="24"/>
        </w:rPr>
        <w:t>заданием.</w:t>
      </w:r>
    </w:p>
    <w:p w14:paraId="3198A86F" w14:textId="77777777" w:rsidR="00B23993" w:rsidRPr="0064448E" w:rsidRDefault="00B23993" w:rsidP="00FD2D4B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51295B89" w14:textId="5A96AE3B" w:rsidR="00B23993" w:rsidRPr="0064448E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  <w:rPr>
          <w:sz w:val="24"/>
        </w:rPr>
      </w:pPr>
      <w:r w:rsidRPr="0064448E">
        <w:rPr>
          <w:sz w:val="24"/>
        </w:rPr>
        <w:lastRenderedPageBreak/>
        <w:t>МОДУЛИ ЗАДАНИЯ И НЕОБХОДИМОЕ</w:t>
      </w:r>
      <w:r w:rsidR="00764FB4" w:rsidRPr="0064448E">
        <w:rPr>
          <w:sz w:val="24"/>
        </w:rPr>
        <w:t xml:space="preserve"> </w:t>
      </w:r>
      <w:r w:rsidRPr="0064448E">
        <w:rPr>
          <w:sz w:val="24"/>
        </w:rPr>
        <w:t>ВРЕМЯ</w:t>
      </w:r>
    </w:p>
    <w:p w14:paraId="3AA968D1" w14:textId="0DC10EB7" w:rsidR="00B23993" w:rsidRPr="0064448E" w:rsidRDefault="00847CB2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ab/>
      </w:r>
      <w:r w:rsidR="002A745A" w:rsidRPr="0064448E">
        <w:rPr>
          <w:sz w:val="24"/>
        </w:rPr>
        <w:t>Вскрытие «Чёрных ящиков» проводит главный эксперт за 2 дня (С-2) до начала</w:t>
      </w:r>
      <w:r w:rsidR="007572BD" w:rsidRPr="0064448E">
        <w:rPr>
          <w:sz w:val="24"/>
        </w:rPr>
        <w:t xml:space="preserve"> с</w:t>
      </w:r>
      <w:r w:rsidR="002A745A" w:rsidRPr="0064448E">
        <w:rPr>
          <w:sz w:val="24"/>
        </w:rPr>
        <w:t>оревнований.</w:t>
      </w:r>
    </w:p>
    <w:p w14:paraId="1026EFCC" w14:textId="425E404C" w:rsidR="00B23993" w:rsidRPr="0064448E" w:rsidRDefault="00847CB2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ab/>
      </w:r>
      <w:r w:rsidR="00140F9D" w:rsidRPr="0064448E">
        <w:rPr>
          <w:sz w:val="24"/>
        </w:rPr>
        <w:t>Жеребьёвку</w:t>
      </w:r>
      <w:r w:rsidR="002A745A" w:rsidRPr="0064448E">
        <w:rPr>
          <w:sz w:val="24"/>
        </w:rPr>
        <w:t xml:space="preserve"> проводит главный эксперт за 1 день (С-1) до начала соревнований, далее участникам даётся 2 часа чистого времени для написания меню и окончательной заявки продуктов при</w:t>
      </w:r>
      <w:r w:rsidR="007572BD" w:rsidRPr="0064448E">
        <w:rPr>
          <w:sz w:val="24"/>
        </w:rPr>
        <w:t xml:space="preserve">  </w:t>
      </w:r>
      <w:r w:rsidR="002A745A" w:rsidRPr="0064448E">
        <w:rPr>
          <w:sz w:val="24"/>
        </w:rPr>
        <w:t>необходимости.</w:t>
      </w:r>
    </w:p>
    <w:p w14:paraId="70077BDC" w14:textId="34D577D4" w:rsidR="00847CB2" w:rsidRPr="0064448E" w:rsidRDefault="002A745A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>Прохождение тестового модуля предусматривается в течение 2-х часов за 1 день до начала соревнований (С-1).</w:t>
      </w:r>
    </w:p>
    <w:p w14:paraId="153111AF" w14:textId="0A919300" w:rsidR="00FB78CE" w:rsidRPr="0064448E" w:rsidRDefault="00FB78CE" w:rsidP="00847CB2">
      <w:pPr>
        <w:pStyle w:val="a4"/>
        <w:tabs>
          <w:tab w:val="left" w:pos="709"/>
        </w:tabs>
        <w:spacing w:line="276" w:lineRule="auto"/>
        <w:jc w:val="both"/>
        <w:rPr>
          <w:sz w:val="24"/>
        </w:rPr>
      </w:pPr>
      <w:r w:rsidRPr="0064448E">
        <w:rPr>
          <w:sz w:val="24"/>
        </w:rPr>
        <w:t xml:space="preserve">   Тестовый модуль не идёт в зачёт общего конкурсного времени и не оценивается.</w:t>
      </w:r>
      <w:r w:rsidR="00847CB2" w:rsidRPr="0064448E">
        <w:rPr>
          <w:sz w:val="24"/>
        </w:rPr>
        <w:t xml:space="preserve"> </w:t>
      </w:r>
      <w:r w:rsidRPr="0064448E">
        <w:rPr>
          <w:sz w:val="24"/>
        </w:rPr>
        <w:t>В момент прохождения тестового модуля с участниками на конкурсной площадке находится технический эксперт.</w:t>
      </w:r>
    </w:p>
    <w:p w14:paraId="012083B0" w14:textId="77777777" w:rsidR="00B23993" w:rsidRPr="005A3340" w:rsidRDefault="00B23993" w:rsidP="005036DF">
      <w:pPr>
        <w:spacing w:line="276" w:lineRule="auto"/>
        <w:jc w:val="both"/>
        <w:rPr>
          <w:sz w:val="21"/>
        </w:rPr>
      </w:pPr>
    </w:p>
    <w:tbl>
      <w:tblPr>
        <w:tblStyle w:val="TableNormal"/>
        <w:tblpPr w:leftFromText="180" w:rightFromText="180" w:vertAnchor="text" w:horzAnchor="page" w:tblpX="1342" w:tblpY="12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848"/>
        <w:gridCol w:w="3213"/>
      </w:tblGrid>
      <w:tr w:rsidR="00FB78CE" w:rsidRPr="005A3340" w14:paraId="0F57A59C" w14:textId="77777777" w:rsidTr="00FB78CE">
        <w:trPr>
          <w:trHeight w:val="647"/>
        </w:trPr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0907E40A" w14:textId="77777777" w:rsidR="00FB78CE" w:rsidRPr="005A3340" w:rsidRDefault="00FB78CE" w:rsidP="00FB78CE">
            <w:pPr>
              <w:pStyle w:val="TableParagraph"/>
              <w:spacing w:line="276" w:lineRule="auto"/>
              <w:ind w:left="2325" w:right="2316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Тестовый модуль (не оценивается)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0EC3F9ED" w14:textId="77777777" w:rsidR="00FB78CE" w:rsidRPr="005A3340" w:rsidRDefault="00FB78CE" w:rsidP="00FB78CE">
            <w:pPr>
              <w:pStyle w:val="TableParagraph"/>
              <w:spacing w:line="276" w:lineRule="auto"/>
              <w:ind w:right="1140"/>
              <w:jc w:val="center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День С-1</w:t>
            </w:r>
          </w:p>
        </w:tc>
      </w:tr>
      <w:tr w:rsidR="00FB78CE" w:rsidRPr="005A3340" w14:paraId="46065ECC" w14:textId="77777777" w:rsidTr="00FB78CE">
        <w:trPr>
          <w:trHeight w:val="1139"/>
        </w:trPr>
        <w:tc>
          <w:tcPr>
            <w:tcW w:w="2720" w:type="dxa"/>
            <w:shd w:val="clear" w:color="auto" w:fill="DBE5F1" w:themeFill="accent1" w:themeFillTint="33"/>
          </w:tcPr>
          <w:p w14:paraId="3079011A" w14:textId="77777777" w:rsidR="00FB78CE" w:rsidRPr="005A3340" w:rsidRDefault="00FB78CE" w:rsidP="00FB78CE">
            <w:pPr>
              <w:pStyle w:val="TableParagraph"/>
              <w:spacing w:line="276" w:lineRule="auto"/>
              <w:jc w:val="both"/>
              <w:rPr>
                <w:sz w:val="37"/>
              </w:rPr>
            </w:pPr>
          </w:p>
          <w:p w14:paraId="2D2C1B76" w14:textId="77777777" w:rsidR="00FB78CE" w:rsidRPr="005A3340" w:rsidRDefault="00FB78CE" w:rsidP="00FB78CE">
            <w:pPr>
              <w:pStyle w:val="TableParagraph"/>
              <w:spacing w:line="276" w:lineRule="auto"/>
              <w:ind w:left="801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Цель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14:paraId="10264F9E" w14:textId="77777777" w:rsidR="00FB78CE" w:rsidRPr="005A3340" w:rsidRDefault="00FB78CE" w:rsidP="00FB78CE">
            <w:pPr>
              <w:pStyle w:val="TableParagraph"/>
              <w:tabs>
                <w:tab w:val="left" w:pos="2026"/>
                <w:tab w:val="left" w:pos="3645"/>
                <w:tab w:val="left" w:pos="4105"/>
                <w:tab w:val="left" w:pos="5750"/>
              </w:tabs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Ознакомление</w:t>
            </w:r>
            <w:r w:rsidRPr="005A3340">
              <w:rPr>
                <w:sz w:val="24"/>
              </w:rPr>
              <w:tab/>
              <w:t>участников</w:t>
            </w:r>
            <w:r w:rsidRPr="005A3340">
              <w:rPr>
                <w:sz w:val="24"/>
              </w:rPr>
              <w:tab/>
              <w:t>с</w:t>
            </w:r>
            <w:r w:rsidRPr="005A3340">
              <w:rPr>
                <w:sz w:val="24"/>
              </w:rPr>
              <w:tab/>
              <w:t xml:space="preserve">конкурсной </w:t>
            </w:r>
            <w:r w:rsidRPr="005A3340">
              <w:rPr>
                <w:spacing w:val="-1"/>
                <w:sz w:val="24"/>
              </w:rPr>
              <w:t xml:space="preserve">площадкой, </w:t>
            </w:r>
            <w:r w:rsidRPr="005A3340">
              <w:rPr>
                <w:sz w:val="24"/>
              </w:rPr>
              <w:t>адаптация на рабочем месте.</w:t>
            </w:r>
          </w:p>
          <w:p w14:paraId="28C91A65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Тестирование холодильного, весоизмерительного, теплового, механического и нейтрального оборудования.</w:t>
            </w:r>
          </w:p>
        </w:tc>
      </w:tr>
      <w:tr w:rsidR="00FB78CE" w:rsidRPr="005A3340" w14:paraId="471F781C" w14:textId="77777777" w:rsidTr="00FB78CE">
        <w:trPr>
          <w:trHeight w:val="628"/>
        </w:trPr>
        <w:tc>
          <w:tcPr>
            <w:tcW w:w="2720" w:type="dxa"/>
            <w:shd w:val="clear" w:color="auto" w:fill="DBE5F1" w:themeFill="accent1" w:themeFillTint="33"/>
          </w:tcPr>
          <w:p w14:paraId="7D6F843C" w14:textId="77777777" w:rsidR="00FB78CE" w:rsidRPr="005A3340" w:rsidRDefault="00FB78CE" w:rsidP="00FB78CE">
            <w:pPr>
              <w:pStyle w:val="TableParagraph"/>
              <w:spacing w:line="276" w:lineRule="auto"/>
              <w:ind w:left="804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Описание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14:paraId="3A30E09E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Участнику предоставляется 2 кг картофеля, 100 г. масла растительного, для выполнения тестового модуля, для того чтобы протестировать оборудование. Можно сварить картофель, запечь, и т.д. Блюда которые приготовил участник во время тестового модуля, эксперты не оценивают!</w:t>
            </w:r>
          </w:p>
          <w:p w14:paraId="0025D9C1" w14:textId="77777777"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Если Участнику не требуется проходить тестовый модуль, он может отказаться.</w:t>
            </w:r>
          </w:p>
        </w:tc>
      </w:tr>
    </w:tbl>
    <w:p w14:paraId="7E87F28C" w14:textId="77777777" w:rsidR="006F343B" w:rsidRDefault="006F343B" w:rsidP="005036DF">
      <w:pPr>
        <w:spacing w:line="276" w:lineRule="auto"/>
        <w:jc w:val="both"/>
        <w:rPr>
          <w:sz w:val="27"/>
        </w:rPr>
      </w:pPr>
    </w:p>
    <w:p w14:paraId="4070F060" w14:textId="77777777" w:rsidR="006F343B" w:rsidRDefault="006F343B" w:rsidP="005036DF">
      <w:pPr>
        <w:spacing w:line="276" w:lineRule="auto"/>
        <w:jc w:val="both"/>
        <w:rPr>
          <w:sz w:val="27"/>
        </w:rPr>
      </w:pPr>
    </w:p>
    <w:p w14:paraId="413BD098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2EBE2E70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510842A6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44F1AA7A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0625F1CD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78B9F307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10AD3E2B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6136BD61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0C0C1034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45D645D3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48418C90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15BA5325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28147C53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34F23360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4AA9BEB2" w14:textId="77777777" w:rsidR="0064448E" w:rsidRDefault="0064448E" w:rsidP="005036DF">
      <w:pPr>
        <w:spacing w:line="276" w:lineRule="auto"/>
        <w:jc w:val="both"/>
        <w:rPr>
          <w:sz w:val="27"/>
        </w:rPr>
      </w:pPr>
    </w:p>
    <w:p w14:paraId="41D0E082" w14:textId="77777777" w:rsidR="0070666F" w:rsidRPr="005A3340" w:rsidRDefault="0070666F" w:rsidP="005036DF">
      <w:pPr>
        <w:spacing w:line="276" w:lineRule="auto"/>
        <w:jc w:val="both"/>
        <w:rPr>
          <w:sz w:val="27"/>
        </w:rPr>
      </w:pPr>
    </w:p>
    <w:p w14:paraId="28BE3855" w14:textId="6D892B8F" w:rsidR="00FB78CE" w:rsidRPr="005A3340" w:rsidRDefault="00FB78CE" w:rsidP="00847CB2">
      <w:pPr>
        <w:pStyle w:val="a4"/>
        <w:spacing w:line="276" w:lineRule="auto"/>
        <w:ind w:right="-25" w:firstLine="720"/>
        <w:jc w:val="both"/>
      </w:pPr>
      <w:r w:rsidRPr="005A3340">
        <w:lastRenderedPageBreak/>
        <w:t xml:space="preserve">Все участники конкурса за </w:t>
      </w:r>
      <w:r w:rsidR="001D0B32">
        <w:t>один</w:t>
      </w:r>
      <w:r w:rsidRPr="005A3340">
        <w:t xml:space="preserve"> д</w:t>
      </w:r>
      <w:r w:rsidR="001D0B32">
        <w:t>ень</w:t>
      </w:r>
      <w:r w:rsidRPr="005A3340">
        <w:t xml:space="preserve"> выполняют </w:t>
      </w:r>
      <w:r w:rsidR="001D0B32">
        <w:t>1 модуль</w:t>
      </w:r>
      <w:r w:rsidRPr="005A3340">
        <w:t>. На</w:t>
      </w:r>
      <w:r w:rsidR="00260EEF">
        <w:t xml:space="preserve"> в</w:t>
      </w:r>
      <w:r w:rsidR="0070666F">
        <w:t>ыполнение модуля 1 (</w:t>
      </w:r>
      <w:r w:rsidR="001D0B32" w:rsidRPr="005A3340">
        <w:rPr>
          <w:lang w:val="en-US"/>
        </w:rPr>
        <w:t>C</w:t>
      </w:r>
      <w:r w:rsidR="001D0B32" w:rsidRPr="001D0B32">
        <w:t>,</w:t>
      </w:r>
      <w:r w:rsidR="001D0B32">
        <w:rPr>
          <w:lang w:val="en-US"/>
        </w:rPr>
        <w:t>E</w:t>
      </w:r>
      <w:r w:rsidR="001D0B32" w:rsidRPr="001D0B32">
        <w:t>,</w:t>
      </w:r>
      <w:r w:rsidR="001D0B32">
        <w:rPr>
          <w:lang w:val="en-US"/>
        </w:rPr>
        <w:t>H</w:t>
      </w:r>
      <w:r w:rsidR="0070666F">
        <w:t xml:space="preserve">) предусмотрено </w:t>
      </w:r>
      <w:r w:rsidR="00260EEF">
        <w:t>4</w:t>
      </w:r>
      <w:r w:rsidR="001D0B32">
        <w:t>,5</w:t>
      </w:r>
      <w:r w:rsidR="00260EEF">
        <w:t xml:space="preserve"> часа, </w:t>
      </w:r>
      <w:r w:rsidRPr="005A3340">
        <w:t xml:space="preserve">без учёта </w:t>
      </w:r>
      <w:r w:rsidR="0070666F">
        <w:t xml:space="preserve">подготовки и </w:t>
      </w:r>
      <w:r w:rsidRPr="005A3340">
        <w:t xml:space="preserve">уборки рабочего места (0,5 часа) + 2 часа для написания меню, общая продолжительность выполнения конкурсного задания </w:t>
      </w:r>
      <w:r w:rsidR="001D0B32">
        <w:t>5</w:t>
      </w:r>
      <w:r w:rsidRPr="005A3340">
        <w:t xml:space="preserve"> часов.</w:t>
      </w:r>
    </w:p>
    <w:p w14:paraId="03074D2E" w14:textId="77777777" w:rsidR="00FB78CE" w:rsidRPr="005A3340" w:rsidRDefault="00FB78CE" w:rsidP="00847CB2">
      <w:pPr>
        <w:spacing w:line="276" w:lineRule="auto"/>
        <w:ind w:right="2009"/>
        <w:rPr>
          <w:b/>
          <w:sz w:val="28"/>
        </w:rPr>
      </w:pPr>
    </w:p>
    <w:tbl>
      <w:tblPr>
        <w:tblStyle w:val="af4"/>
        <w:tblpPr w:leftFromText="180" w:rightFromText="180" w:vertAnchor="text" w:horzAnchor="page" w:tblpX="930" w:tblpY="126"/>
        <w:tblW w:w="10337" w:type="dxa"/>
        <w:tblLook w:val="04A0" w:firstRow="1" w:lastRow="0" w:firstColumn="1" w:lastColumn="0" w:noHBand="0" w:noVBand="1"/>
      </w:tblPr>
      <w:tblGrid>
        <w:gridCol w:w="1788"/>
        <w:gridCol w:w="8549"/>
      </w:tblGrid>
      <w:tr w:rsidR="001F48B1" w:rsidRPr="00CD7FF3" w14:paraId="35687AE1" w14:textId="77777777" w:rsidTr="00683A11">
        <w:tc>
          <w:tcPr>
            <w:tcW w:w="10337" w:type="dxa"/>
            <w:gridSpan w:val="2"/>
            <w:shd w:val="clear" w:color="auto" w:fill="95B3D7" w:themeFill="accent1" w:themeFillTint="99"/>
          </w:tcPr>
          <w:p w14:paraId="71326563" w14:textId="4258F014" w:rsidR="001F48B1" w:rsidRPr="00CD7FF3" w:rsidRDefault="001F48B1" w:rsidP="00683A11">
            <w:pPr>
              <w:jc w:val="center"/>
            </w:pPr>
            <w:r w:rsidRPr="00CD7FF3">
              <w:rPr>
                <w:b/>
              </w:rPr>
              <w:t>Модуль 1 – время выполнения 4</w:t>
            </w:r>
            <w:r w:rsidR="001D0B32">
              <w:rPr>
                <w:b/>
              </w:rPr>
              <w:t>,5</w:t>
            </w:r>
            <w:r w:rsidRPr="00CD7FF3">
              <w:rPr>
                <w:b/>
              </w:rPr>
              <w:t xml:space="preserve"> часа</w:t>
            </w:r>
          </w:p>
        </w:tc>
      </w:tr>
      <w:tr w:rsidR="001F48B1" w:rsidRPr="00CD7FF3" w14:paraId="48A58014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043EE395" w14:textId="1CD90DCA" w:rsidR="001F48B1" w:rsidRPr="00CD7FF3" w:rsidRDefault="001F48B1" w:rsidP="00683A11">
            <w:pPr>
              <w:rPr>
                <w:b/>
              </w:rPr>
            </w:pPr>
            <w:r w:rsidRPr="00CD7FF3">
              <w:rPr>
                <w:b/>
              </w:rPr>
              <w:t xml:space="preserve">Часть </w:t>
            </w:r>
            <w:r w:rsidR="001D0B32">
              <w:rPr>
                <w:b/>
              </w:rPr>
              <w:t>С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4528ADA3" w14:textId="77777777" w:rsidR="001D0B32" w:rsidRDefault="001D0B32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Холодная закуска </w:t>
            </w:r>
          </w:p>
          <w:p w14:paraId="7BAD766F" w14:textId="66B5B74D" w:rsidR="001F48B1" w:rsidRPr="00CD7FF3" w:rsidRDefault="001D0B32" w:rsidP="00683A11">
            <w:pPr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Рулет из птицы </w:t>
            </w:r>
          </w:p>
        </w:tc>
      </w:tr>
      <w:tr w:rsidR="001F48B1" w:rsidRPr="00CD7FF3" w14:paraId="1998ED00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102F4D92" w14:textId="77777777" w:rsidR="001F48B1" w:rsidRPr="00CD7FF3" w:rsidRDefault="001F48B1" w:rsidP="00683A11">
            <w:r w:rsidRPr="00CD7FF3">
              <w:rPr>
                <w:b/>
              </w:rPr>
              <w:t>Описание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5CDB9D7F" w14:textId="77777777" w:rsidR="001D0B32" w:rsidRDefault="001D0B32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Приготовить 3 порции холодной закуски из птицы - рулет </w:t>
            </w:r>
          </w:p>
          <w:p w14:paraId="7035EDD2" w14:textId="00F8A088" w:rsidR="001D0B32" w:rsidRDefault="001D0B32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1D0B32">
              <w:rPr>
                <w:b/>
                <w:bCs/>
                <w:color w:val="FF0000"/>
                <w:sz w:val="23"/>
                <w:szCs w:val="23"/>
              </w:rPr>
              <w:t>использовать ингредиент из чёрного ящика (сухофрукты</w:t>
            </w:r>
            <w:r>
              <w:rPr>
                <w:b/>
                <w:bCs/>
                <w:color w:val="FF0000"/>
                <w:sz w:val="23"/>
                <w:szCs w:val="23"/>
              </w:rPr>
              <w:t>, орехи</w:t>
            </w:r>
            <w:r w:rsidRPr="001D0B32">
              <w:rPr>
                <w:b/>
                <w:bCs/>
                <w:color w:val="FF0000"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FF18593" w14:textId="5AB40223" w:rsidR="001D0B32" w:rsidRDefault="001D0B32" w:rsidP="00683A1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гарнир на выбор участника </w:t>
            </w:r>
          </w:p>
          <w:p w14:paraId="4F9E5502" w14:textId="52B26A7A" w:rsidR="001D0B32" w:rsidRDefault="001D0B32" w:rsidP="00683A11">
            <w:pPr>
              <w:pStyle w:val="Default"/>
              <w:numPr>
                <w:ilvl w:val="0"/>
                <w:numId w:val="3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соус на выбор участника </w:t>
            </w:r>
          </w:p>
          <w:p w14:paraId="08300A31" w14:textId="77777777" w:rsidR="001D0B32" w:rsidRDefault="001D0B32" w:rsidP="00683A11">
            <w:pPr>
              <w:pStyle w:val="Default"/>
              <w:rPr>
                <w:sz w:val="23"/>
                <w:szCs w:val="23"/>
              </w:rPr>
            </w:pPr>
          </w:p>
          <w:p w14:paraId="18A68B8C" w14:textId="77777777" w:rsidR="001F48B1" w:rsidRPr="00683A11" w:rsidRDefault="001D0B32" w:rsidP="00683A11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B3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Оформление и наличие дополнительных гарниров – на выбор участника </w:t>
            </w:r>
          </w:p>
          <w:p w14:paraId="484446F6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7E6321AE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14:paraId="1321FAA3" w14:textId="49432F16" w:rsidR="00683A11" w:rsidRPr="001D0B32" w:rsidRDefault="00683A11" w:rsidP="00683A11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     </w:t>
            </w:r>
            <w:r w:rsidRPr="00683A1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Подаются три идентичных блюда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1F48B1" w:rsidRPr="00CD7FF3" w14:paraId="0F395EC6" w14:textId="77777777" w:rsidTr="00683A11">
        <w:trPr>
          <w:trHeight w:val="323"/>
        </w:trPr>
        <w:tc>
          <w:tcPr>
            <w:tcW w:w="1788" w:type="dxa"/>
            <w:shd w:val="clear" w:color="auto" w:fill="B8CCE4" w:themeFill="accent1" w:themeFillTint="66"/>
          </w:tcPr>
          <w:p w14:paraId="1AC8CBCE" w14:textId="77777777" w:rsidR="001F48B1" w:rsidRPr="00CD7FF3" w:rsidRDefault="001F48B1" w:rsidP="00683A1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4E49F73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Масса холодной закуски - максимум 130 г </w:t>
            </w:r>
          </w:p>
          <w:p w14:paraId="1BEFD80D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3 порции холодной закуски подаются на отдельных тарелках - круглая белая п</w:t>
            </w:r>
            <w:r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6596EC26" w14:textId="77777777" w:rsidR="001D0B32" w:rsidRPr="001D0B32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Дополнительно подаётся одна порция 50 мл основного соуса в </w:t>
            </w:r>
            <w:r>
              <w:rPr>
                <w:sz w:val="24"/>
                <w:szCs w:val="24"/>
              </w:rPr>
              <w:t xml:space="preserve">соуснике для слепой дегустации </w:t>
            </w:r>
          </w:p>
          <w:p w14:paraId="08BE7FCC" w14:textId="4A1D6ACC" w:rsidR="001F48B1" w:rsidRPr="00CD7FF3" w:rsidRDefault="001D0B32" w:rsidP="00683A11">
            <w:pPr>
              <w:pStyle w:val="a6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1D0B32">
              <w:rPr>
                <w:sz w:val="24"/>
                <w:szCs w:val="24"/>
              </w:rPr>
              <w:t xml:space="preserve"> Температура тарелки от 1 °С до 14°С (температура измеряется по краю тарелки)</w:t>
            </w:r>
          </w:p>
        </w:tc>
      </w:tr>
      <w:tr w:rsidR="001F48B1" w:rsidRPr="00CD7FF3" w14:paraId="07966BF9" w14:textId="77777777" w:rsidTr="00683A11">
        <w:tc>
          <w:tcPr>
            <w:tcW w:w="1788" w:type="dxa"/>
            <w:shd w:val="clear" w:color="auto" w:fill="B8CCE4" w:themeFill="accent1" w:themeFillTint="66"/>
          </w:tcPr>
          <w:p w14:paraId="26F5851C" w14:textId="69EE580D" w:rsidR="001F48B1" w:rsidRPr="00CD7FF3" w:rsidRDefault="001F48B1" w:rsidP="00683A11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2F1BBF5C" w14:textId="77777777" w:rsid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</w:t>
            </w:r>
            <w:r>
              <w:rPr>
                <w:sz w:val="24"/>
                <w:szCs w:val="24"/>
              </w:rPr>
              <w:t xml:space="preserve">йте ингредиенты с общего стола </w:t>
            </w:r>
          </w:p>
          <w:p w14:paraId="1998208E" w14:textId="77777777" w:rsid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используйте ингреди</w:t>
            </w:r>
            <w:r>
              <w:rPr>
                <w:sz w:val="24"/>
                <w:szCs w:val="24"/>
              </w:rPr>
              <w:t xml:space="preserve">енты из списка продуктов </w:t>
            </w:r>
          </w:p>
          <w:p w14:paraId="340038F9" w14:textId="601B7D05" w:rsidR="001F48B1" w:rsidRPr="00683A11" w:rsidRDefault="00683A11" w:rsidP="00683A11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используйте продукты из «Чёрного ящика»</w:t>
            </w:r>
          </w:p>
        </w:tc>
      </w:tr>
      <w:tr w:rsidR="001F48B1" w:rsidRPr="00CD7FF3" w14:paraId="00008340" w14:textId="77777777" w:rsidTr="00683A11">
        <w:trPr>
          <w:trHeight w:val="1428"/>
        </w:trPr>
        <w:tc>
          <w:tcPr>
            <w:tcW w:w="1788" w:type="dxa"/>
            <w:shd w:val="clear" w:color="auto" w:fill="B8CCE4" w:themeFill="accent1" w:themeFillTint="66"/>
          </w:tcPr>
          <w:p w14:paraId="30B8D5D2" w14:textId="7C25A519" w:rsidR="001F48B1" w:rsidRPr="00CD7FF3" w:rsidRDefault="001F48B1" w:rsidP="00683A11">
            <w:r w:rsidRPr="00CD7FF3">
              <w:rPr>
                <w:b/>
              </w:rPr>
              <w:t>Обязательные ингредиенты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1F4C2686" w14:textId="77777777" w:rsidR="00683A1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>использу</w:t>
            </w:r>
            <w:r>
              <w:rPr>
                <w:sz w:val="24"/>
                <w:szCs w:val="24"/>
              </w:rPr>
              <w:t xml:space="preserve">йте ингредиенты с общего стола </w:t>
            </w:r>
          </w:p>
          <w:p w14:paraId="79EA9E09" w14:textId="77777777" w:rsidR="00683A1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 xml:space="preserve"> используйте ингредиенты из списка продуктов </w:t>
            </w:r>
          </w:p>
          <w:p w14:paraId="4CA189C9" w14:textId="77777777" w:rsidR="001F48B1" w:rsidRPr="00683A11" w:rsidRDefault="00683A11" w:rsidP="00683A11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i/>
              </w:rPr>
            </w:pPr>
            <w:r w:rsidRPr="00683A11">
              <w:rPr>
                <w:sz w:val="24"/>
                <w:szCs w:val="24"/>
              </w:rPr>
              <w:t>используйте продукты из «Чёрного ящика» - обязательный ингредиент для рулета</w:t>
            </w:r>
            <w:r w:rsidR="001F48B1" w:rsidRPr="00683A11">
              <w:rPr>
                <w:i/>
              </w:rPr>
              <w:t>.</w:t>
            </w:r>
            <w:r w:rsidR="001F48B1" w:rsidRPr="00683A11">
              <w:rPr>
                <w:b/>
                <w:i/>
              </w:rPr>
              <w:t xml:space="preserve"> </w:t>
            </w:r>
          </w:p>
          <w:p w14:paraId="38E68EC9" w14:textId="38BDAE9D" w:rsidR="00683A11" w:rsidRPr="00683A11" w:rsidRDefault="00683A11" w:rsidP="00683A11">
            <w:pPr>
              <w:tabs>
                <w:tab w:val="left" w:pos="1021"/>
              </w:tabs>
              <w:rPr>
                <w:i/>
              </w:rPr>
            </w:pPr>
          </w:p>
        </w:tc>
      </w:tr>
      <w:tr w:rsidR="00683A11" w:rsidRPr="00CD7FF3" w14:paraId="609DB563" w14:textId="77777777" w:rsidTr="00683A11">
        <w:trPr>
          <w:trHeight w:val="1060"/>
        </w:trPr>
        <w:tc>
          <w:tcPr>
            <w:tcW w:w="1788" w:type="dxa"/>
            <w:shd w:val="clear" w:color="auto" w:fill="B8CCE4" w:themeFill="accent1" w:themeFillTint="66"/>
          </w:tcPr>
          <w:p w14:paraId="01C9866B" w14:textId="54A935E9" w:rsidR="00683A11" w:rsidRPr="00CD7FF3" w:rsidRDefault="00683A11" w:rsidP="00683A11">
            <w:pPr>
              <w:rPr>
                <w:b/>
              </w:rPr>
            </w:pPr>
            <w:r w:rsidRPr="00683A11">
              <w:rPr>
                <w:b/>
              </w:rPr>
              <w:t>Специальное оборудование</w:t>
            </w:r>
          </w:p>
        </w:tc>
        <w:tc>
          <w:tcPr>
            <w:tcW w:w="8549" w:type="dxa"/>
            <w:shd w:val="clear" w:color="auto" w:fill="DBE5F1" w:themeFill="accent1" w:themeFillTint="33"/>
          </w:tcPr>
          <w:p w14:paraId="5DE85F31" w14:textId="68C4E656" w:rsidR="00683A11" w:rsidRDefault="00683A11" w:rsidP="00683A11">
            <w:pPr>
              <w:tabs>
                <w:tab w:val="left" w:pos="1021"/>
              </w:tabs>
              <w:rPr>
                <w:i/>
              </w:rPr>
            </w:pPr>
            <w:r w:rsidRPr="00683A11">
              <w:rPr>
                <w:i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  <w:p w14:paraId="2B3663C1" w14:textId="77777777" w:rsidR="00683A11" w:rsidRPr="00683A11" w:rsidRDefault="00683A11" w:rsidP="00683A11">
            <w:pPr>
              <w:tabs>
                <w:tab w:val="left" w:pos="1021"/>
              </w:tabs>
            </w:pPr>
          </w:p>
        </w:tc>
      </w:tr>
    </w:tbl>
    <w:p w14:paraId="58E9CCC6" w14:textId="476E9F85" w:rsidR="00A53E8C" w:rsidRDefault="00A53E8C" w:rsidP="00847CB2">
      <w:pPr>
        <w:spacing w:line="276" w:lineRule="auto"/>
        <w:ind w:right="2009"/>
        <w:rPr>
          <w:b/>
        </w:rPr>
      </w:pPr>
    </w:p>
    <w:p w14:paraId="57073DC2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4BD92E91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65DC4A83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4F237BA0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1F4A8284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5DA84076" w14:textId="77777777" w:rsidR="001845BB" w:rsidRDefault="001845BB" w:rsidP="00847CB2">
      <w:pPr>
        <w:spacing w:line="276" w:lineRule="auto"/>
        <w:ind w:right="2009"/>
        <w:rPr>
          <w:b/>
        </w:rPr>
      </w:pPr>
    </w:p>
    <w:p w14:paraId="3E2CBBDF" w14:textId="77777777" w:rsidR="00570E9D" w:rsidRPr="00CD7FF3" w:rsidRDefault="00570E9D" w:rsidP="00847CB2">
      <w:pPr>
        <w:spacing w:line="276" w:lineRule="auto"/>
        <w:ind w:right="2009"/>
        <w:rPr>
          <w:b/>
        </w:rPr>
      </w:pPr>
    </w:p>
    <w:tbl>
      <w:tblPr>
        <w:tblStyle w:val="af4"/>
        <w:tblW w:w="10388" w:type="dxa"/>
        <w:tblInd w:w="-782" w:type="dxa"/>
        <w:tblLook w:val="04A0" w:firstRow="1" w:lastRow="0" w:firstColumn="1" w:lastColumn="0" w:noHBand="0" w:noVBand="1"/>
      </w:tblPr>
      <w:tblGrid>
        <w:gridCol w:w="39"/>
        <w:gridCol w:w="1844"/>
        <w:gridCol w:w="32"/>
        <w:gridCol w:w="8473"/>
      </w:tblGrid>
      <w:tr w:rsidR="001F48B1" w:rsidRPr="005A3340" w14:paraId="5B5373D2" w14:textId="77777777" w:rsidTr="009261CD">
        <w:trPr>
          <w:gridBefore w:val="1"/>
          <w:wBefore w:w="39" w:type="dxa"/>
        </w:trPr>
        <w:tc>
          <w:tcPr>
            <w:tcW w:w="10349" w:type="dxa"/>
            <w:gridSpan w:val="3"/>
            <w:shd w:val="clear" w:color="auto" w:fill="95B3D7" w:themeFill="accent1" w:themeFillTint="99"/>
          </w:tcPr>
          <w:p w14:paraId="5DD1F93D" w14:textId="4B3BB528" w:rsidR="001F48B1" w:rsidRPr="00CD7FF3" w:rsidRDefault="001F48B1" w:rsidP="00847CB2">
            <w:pPr>
              <w:jc w:val="center"/>
            </w:pPr>
            <w:r w:rsidRPr="00CD7FF3">
              <w:rPr>
                <w:b/>
              </w:rPr>
              <w:lastRenderedPageBreak/>
              <w:t>Модуль 1 – время выполнения 4</w:t>
            </w:r>
            <w:r w:rsidR="00683A11">
              <w:rPr>
                <w:b/>
              </w:rPr>
              <w:t>,5</w:t>
            </w:r>
            <w:r w:rsidRPr="00CD7FF3">
              <w:rPr>
                <w:b/>
              </w:rPr>
              <w:t xml:space="preserve"> часа</w:t>
            </w:r>
          </w:p>
        </w:tc>
      </w:tr>
      <w:tr w:rsidR="00847CB2" w:rsidRPr="005A3340" w14:paraId="3DEDECD5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2B8F3740" w14:textId="02C0F511" w:rsidR="001F48B1" w:rsidRPr="00683A11" w:rsidRDefault="001F48B1" w:rsidP="00683A11">
            <w:pPr>
              <w:rPr>
                <w:b/>
                <w:lang w:val="en-US"/>
              </w:rPr>
            </w:pPr>
            <w:r w:rsidRPr="00CD7FF3">
              <w:rPr>
                <w:b/>
              </w:rPr>
              <w:t xml:space="preserve">Часть </w:t>
            </w:r>
            <w:r w:rsidR="00683A11">
              <w:rPr>
                <w:b/>
                <w:lang w:val="en-US"/>
              </w:rPr>
              <w:t>F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304764AC" w14:textId="00061C91" w:rsidR="001F48B1" w:rsidRPr="00683A11" w:rsidRDefault="00683A11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Горячее блюдо Рыба </w:t>
            </w:r>
          </w:p>
        </w:tc>
      </w:tr>
      <w:tr w:rsidR="00847CB2" w:rsidRPr="005A3340" w14:paraId="4B739BFD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6BA372C1" w14:textId="77777777" w:rsidR="001F48B1" w:rsidRPr="00CD7FF3" w:rsidRDefault="001F48B1" w:rsidP="00847CB2">
            <w:pPr>
              <w:ind w:left="-20"/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1236AF43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Приготовить 3 порции горячего блюда из рыбы (судак) </w:t>
            </w:r>
          </w:p>
          <w:p w14:paraId="56EE62F2" w14:textId="38D1FF25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соус на выбор участника </w:t>
            </w:r>
          </w:p>
          <w:p w14:paraId="1256D44E" w14:textId="2CBAF70C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минимум 2 гарнира: </w:t>
            </w:r>
          </w:p>
          <w:p w14:paraId="281B6784" w14:textId="1BA45357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один гарнир – пюре; </w:t>
            </w:r>
          </w:p>
          <w:p w14:paraId="3E5EE8C1" w14:textId="0A1DEB21" w:rsidR="00683A11" w:rsidRDefault="00683A11" w:rsidP="00683A11">
            <w:pPr>
              <w:pStyle w:val="Default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второй гарнир из овощей – нарезка Жюльен; </w:t>
            </w:r>
          </w:p>
          <w:p w14:paraId="5A13F79F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</w:p>
          <w:p w14:paraId="4B0F81DA" w14:textId="77777777" w:rsidR="00683A11" w:rsidRDefault="00683A11" w:rsidP="00683A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Оформление и наличие дополнительных гарниров – на выбор участника </w:t>
            </w:r>
          </w:p>
          <w:p w14:paraId="72BC1B64" w14:textId="4F3824EB" w:rsidR="001F48B1" w:rsidRPr="00CD7FF3" w:rsidRDefault="001F48B1" w:rsidP="00CD7FF3">
            <w:pPr>
              <w:pStyle w:val="TableParagraph"/>
              <w:tabs>
                <w:tab w:val="left" w:pos="1419"/>
              </w:tabs>
              <w:spacing w:line="276" w:lineRule="auto"/>
              <w:ind w:left="710" w:hanging="283"/>
              <w:rPr>
                <w:b/>
                <w:sz w:val="24"/>
                <w:szCs w:val="24"/>
              </w:rPr>
            </w:pPr>
          </w:p>
          <w:p w14:paraId="22638AC5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5FCF78B6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556D375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5EFAF436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5C77AB1C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75EC35CC" w14:textId="77777777" w:rsidR="004A7B60" w:rsidRPr="00CD7FF3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0025F6A4" w14:textId="2583EAD8" w:rsidR="001F48B1" w:rsidRPr="004A7B60" w:rsidRDefault="004A7B60" w:rsidP="004A7B60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14:paraId="088E483A" w14:textId="77777777" w:rsidTr="009261CD">
        <w:trPr>
          <w:gridBefore w:val="1"/>
          <w:wBefore w:w="39" w:type="dxa"/>
          <w:trHeight w:val="323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2D340B69" w14:textId="77777777" w:rsidR="001F48B1" w:rsidRPr="00CD7FF3" w:rsidRDefault="001F48B1" w:rsidP="001F48B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0C5E584C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Масса </w:t>
            </w:r>
            <w:r>
              <w:rPr>
                <w:sz w:val="24"/>
                <w:szCs w:val="24"/>
              </w:rPr>
              <w:t xml:space="preserve">горячего блюда - минимум 220 г </w:t>
            </w:r>
          </w:p>
          <w:p w14:paraId="77180E35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3 порции горячего блюда подаются на отдельных тарелках - круглая белая п</w:t>
            </w:r>
            <w:r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1418C312" w14:textId="77777777" w:rsidR="00683A11" w:rsidRPr="00683A11" w:rsidRDefault="00683A11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 xml:space="preserve"> Дополнительно подаётся одна порция 50 мл основного соуса в с</w:t>
            </w:r>
            <w:r>
              <w:rPr>
                <w:sz w:val="24"/>
                <w:szCs w:val="24"/>
              </w:rPr>
              <w:t xml:space="preserve">оуснике для слепой дегустации </w:t>
            </w:r>
          </w:p>
          <w:p w14:paraId="452EB441" w14:textId="38AC8CDB" w:rsidR="00683A11" w:rsidRPr="00683A11" w:rsidRDefault="00BD02C4" w:rsidP="00683A11">
            <w:pPr>
              <w:pStyle w:val="a6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тарелки от 35</w:t>
            </w:r>
            <w:r w:rsidR="00683A11" w:rsidRPr="00683A11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 xml:space="preserve"> и выше </w:t>
            </w:r>
            <w:r w:rsidR="00683A11" w:rsidRPr="00683A11">
              <w:rPr>
                <w:sz w:val="24"/>
                <w:szCs w:val="24"/>
              </w:rPr>
              <w:t xml:space="preserve"> (температура измеряется по краю тарелки) </w:t>
            </w:r>
          </w:p>
          <w:p w14:paraId="65D93C79" w14:textId="77777777" w:rsidR="00683A11" w:rsidRDefault="00683A11" w:rsidP="00683A11">
            <w:pPr>
              <w:pStyle w:val="a6"/>
              <w:ind w:left="720" w:firstLine="0"/>
              <w:rPr>
                <w:sz w:val="24"/>
                <w:szCs w:val="24"/>
              </w:rPr>
            </w:pPr>
          </w:p>
          <w:p w14:paraId="548EE259" w14:textId="2BC5FF20" w:rsidR="001F48B1" w:rsidRPr="00CD7FF3" w:rsidRDefault="00683A11" w:rsidP="00683A11">
            <w:pPr>
              <w:pStyle w:val="a6"/>
              <w:ind w:left="720" w:firstLine="0"/>
              <w:rPr>
                <w:b/>
                <w:sz w:val="24"/>
                <w:szCs w:val="24"/>
              </w:rPr>
            </w:pPr>
            <w:r w:rsidRPr="00683A11">
              <w:rPr>
                <w:sz w:val="24"/>
                <w:szCs w:val="24"/>
              </w:rPr>
              <w:t>Подаются три идентичных блюда.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847CB2" w:rsidRPr="005A3340" w14:paraId="0314242D" w14:textId="77777777" w:rsidTr="009261CD">
        <w:trPr>
          <w:gridBefore w:val="1"/>
          <w:wBefore w:w="39" w:type="dxa"/>
          <w:trHeight w:val="597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55758F05" w14:textId="15003CF1" w:rsidR="001F48B1" w:rsidRPr="00CD7FF3" w:rsidRDefault="001F48B1" w:rsidP="001F48B1">
            <w:r w:rsidRPr="00CD7FF3">
              <w:rPr>
                <w:b/>
              </w:rPr>
              <w:t>Основные ингредиенты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19FC8444" w14:textId="77777777" w:rsidR="001F48B1" w:rsidRPr="00CD7FF3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14:paraId="2B80B107" w14:textId="69FCAAF2" w:rsidR="001F48B1" w:rsidRPr="00CD7FF3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</w:tc>
      </w:tr>
      <w:tr w:rsidR="00847CB2" w:rsidRPr="005A3340" w14:paraId="2A5A41A3" w14:textId="77777777" w:rsidTr="009261CD">
        <w:trPr>
          <w:gridBefore w:val="1"/>
          <w:wBefore w:w="39" w:type="dxa"/>
        </w:trPr>
        <w:tc>
          <w:tcPr>
            <w:tcW w:w="1876" w:type="dxa"/>
            <w:gridSpan w:val="2"/>
            <w:shd w:val="clear" w:color="auto" w:fill="B8CCE4" w:themeFill="accent1" w:themeFillTint="66"/>
          </w:tcPr>
          <w:p w14:paraId="30C16D29" w14:textId="77777777" w:rsidR="001F48B1" w:rsidRPr="00CD7FF3" w:rsidRDefault="001F48B1" w:rsidP="001F48B1"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473" w:type="dxa"/>
            <w:shd w:val="clear" w:color="auto" w:fill="DBE5F1" w:themeFill="accent1" w:themeFillTint="33"/>
          </w:tcPr>
          <w:p w14:paraId="6D057DD1" w14:textId="77777777" w:rsidR="001F48B1" w:rsidRDefault="001F48B1" w:rsidP="001F48B1">
            <w:pPr>
              <w:rPr>
                <w:rFonts w:eastAsia="Calibri"/>
              </w:rPr>
            </w:pPr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  <w:p w14:paraId="06B89BE3" w14:textId="77777777" w:rsidR="0064448E" w:rsidRDefault="0064448E" w:rsidP="001F48B1">
            <w:pPr>
              <w:rPr>
                <w:rFonts w:eastAsia="Calibri"/>
              </w:rPr>
            </w:pPr>
          </w:p>
          <w:p w14:paraId="734108BC" w14:textId="77777777" w:rsidR="0064448E" w:rsidRDefault="0064448E" w:rsidP="001F48B1">
            <w:pPr>
              <w:rPr>
                <w:rFonts w:eastAsia="Calibri"/>
              </w:rPr>
            </w:pPr>
          </w:p>
          <w:p w14:paraId="20F91A1F" w14:textId="77777777" w:rsidR="0064448E" w:rsidRDefault="0064448E" w:rsidP="001F48B1">
            <w:pPr>
              <w:rPr>
                <w:rFonts w:eastAsia="Calibri"/>
              </w:rPr>
            </w:pPr>
          </w:p>
          <w:p w14:paraId="0F6BDAA0" w14:textId="77777777" w:rsidR="0064448E" w:rsidRDefault="0064448E" w:rsidP="001F48B1">
            <w:pPr>
              <w:rPr>
                <w:rFonts w:eastAsia="Calibri"/>
              </w:rPr>
            </w:pPr>
          </w:p>
          <w:p w14:paraId="37AEEAEA" w14:textId="77777777" w:rsidR="0064448E" w:rsidRDefault="0064448E" w:rsidP="001F48B1">
            <w:pPr>
              <w:rPr>
                <w:rFonts w:eastAsia="Calibri"/>
              </w:rPr>
            </w:pPr>
          </w:p>
          <w:p w14:paraId="4C76F517" w14:textId="77777777" w:rsidR="0064448E" w:rsidRDefault="0064448E" w:rsidP="001F48B1">
            <w:pPr>
              <w:rPr>
                <w:rFonts w:eastAsia="Calibri"/>
              </w:rPr>
            </w:pPr>
          </w:p>
          <w:p w14:paraId="0AA54448" w14:textId="77777777" w:rsidR="0064448E" w:rsidRDefault="0064448E" w:rsidP="001F48B1">
            <w:pPr>
              <w:rPr>
                <w:rFonts w:eastAsia="Calibri"/>
              </w:rPr>
            </w:pPr>
          </w:p>
          <w:p w14:paraId="0139383B" w14:textId="77777777" w:rsidR="0064448E" w:rsidRDefault="0064448E" w:rsidP="001F48B1">
            <w:pPr>
              <w:rPr>
                <w:rFonts w:eastAsia="Calibri"/>
              </w:rPr>
            </w:pPr>
          </w:p>
          <w:p w14:paraId="0B2EDA25" w14:textId="77777777" w:rsidR="0064448E" w:rsidRDefault="0064448E" w:rsidP="001F48B1">
            <w:pPr>
              <w:rPr>
                <w:rFonts w:eastAsia="Calibri"/>
              </w:rPr>
            </w:pPr>
          </w:p>
          <w:p w14:paraId="1F738573" w14:textId="77777777" w:rsidR="0064448E" w:rsidRDefault="0064448E" w:rsidP="001F48B1">
            <w:pPr>
              <w:rPr>
                <w:rFonts w:eastAsia="Calibri"/>
              </w:rPr>
            </w:pPr>
          </w:p>
          <w:p w14:paraId="2DD3611C" w14:textId="77777777" w:rsidR="0064448E" w:rsidRDefault="0064448E" w:rsidP="001F48B1">
            <w:pPr>
              <w:rPr>
                <w:rFonts w:eastAsia="Calibri"/>
              </w:rPr>
            </w:pPr>
          </w:p>
          <w:p w14:paraId="078592B8" w14:textId="77777777" w:rsidR="0064448E" w:rsidRPr="00CD7FF3" w:rsidRDefault="0064448E" w:rsidP="001F48B1"/>
        </w:tc>
      </w:tr>
      <w:tr w:rsidR="001F48B1" w:rsidRPr="005A3340" w14:paraId="06A37735" w14:textId="77777777" w:rsidTr="009261CD">
        <w:tc>
          <w:tcPr>
            <w:tcW w:w="10388" w:type="dxa"/>
            <w:gridSpan w:val="4"/>
            <w:shd w:val="clear" w:color="auto" w:fill="95B3D7" w:themeFill="accent1" w:themeFillTint="99"/>
          </w:tcPr>
          <w:p w14:paraId="02300103" w14:textId="526B7D7B" w:rsidR="001F48B1" w:rsidRPr="00E11290" w:rsidRDefault="001F48B1" w:rsidP="001F48B1">
            <w:pPr>
              <w:jc w:val="center"/>
            </w:pPr>
            <w:r w:rsidRPr="00E11290">
              <w:rPr>
                <w:b/>
              </w:rPr>
              <w:lastRenderedPageBreak/>
              <w:t>Модуль 1 – время выполнения 4</w:t>
            </w:r>
            <w:r w:rsidR="00683A11">
              <w:rPr>
                <w:b/>
              </w:rPr>
              <w:t>,5</w:t>
            </w:r>
            <w:r w:rsidRPr="00E11290">
              <w:rPr>
                <w:b/>
              </w:rPr>
              <w:t xml:space="preserve"> часа</w:t>
            </w:r>
          </w:p>
        </w:tc>
      </w:tr>
      <w:tr w:rsidR="00847CB2" w:rsidRPr="005A3340" w14:paraId="55ED8042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4820D8B0" w14:textId="70B39E24" w:rsidR="001F48B1" w:rsidRPr="00683A11" w:rsidRDefault="00683A11" w:rsidP="001F48B1">
            <w:pPr>
              <w:rPr>
                <w:b/>
                <w:lang w:val="en-US"/>
              </w:rPr>
            </w:pPr>
            <w:r>
              <w:rPr>
                <w:b/>
              </w:rPr>
              <w:t>Часть H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7C26411D" w14:textId="77777777" w:rsidR="00683A11" w:rsidRPr="00683A11" w:rsidRDefault="00683A11" w:rsidP="00683A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Десерт </w:t>
            </w:r>
          </w:p>
          <w:p w14:paraId="2F25BDC2" w14:textId="37BD85BD" w:rsidR="001F48B1" w:rsidRPr="00E11290" w:rsidRDefault="00683A11" w:rsidP="00683A11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«Эклер» </w:t>
            </w:r>
          </w:p>
        </w:tc>
      </w:tr>
      <w:tr w:rsidR="00847CB2" w:rsidRPr="005A3340" w14:paraId="6B73D394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135E5A71" w14:textId="77777777" w:rsidR="001F48B1" w:rsidRPr="00E11290" w:rsidRDefault="001F48B1" w:rsidP="001F48B1">
            <w:r w:rsidRPr="00E11290">
              <w:rPr>
                <w:b/>
              </w:rPr>
              <w:t>Описание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4B9C2850" w14:textId="77777777" w:rsidR="00683A11" w:rsidRPr="00683A11" w:rsidRDefault="00683A11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Приготовить 3 порции десерта «Глазированный Эклер с сохранением (классической формы), с заварным лимонным кремом» </w:t>
            </w:r>
          </w:p>
          <w:p w14:paraId="1F918449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8C9E97" w14:textId="77777777" w:rsidR="00683A11" w:rsidRDefault="00683A11" w:rsidP="00683A11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68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Для приготовления нужно использовать заварной лимонный крем, приготовленный ручным методом «на водяной бане». В качестве начинки к заварному крему допускаются дополнительные компоненты</w:t>
            </w:r>
          </w:p>
          <w:p w14:paraId="1F24FAA2" w14:textId="29ACD7EE" w:rsidR="004A7B60" w:rsidRPr="00683A11" w:rsidRDefault="004A7B60" w:rsidP="00683A11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68AFD41E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3C6976BD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34FD0375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697A6E54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18E769A7" w14:textId="77777777"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21F5BD81" w14:textId="6D4F4FA8" w:rsidR="001F48B1" w:rsidRPr="004A7B60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14:paraId="25A7D98A" w14:textId="77777777" w:rsidTr="009261CD">
        <w:trPr>
          <w:trHeight w:val="323"/>
        </w:trPr>
        <w:tc>
          <w:tcPr>
            <w:tcW w:w="1883" w:type="dxa"/>
            <w:gridSpan w:val="2"/>
            <w:shd w:val="clear" w:color="auto" w:fill="B8CCE4" w:themeFill="accent1" w:themeFillTint="66"/>
          </w:tcPr>
          <w:p w14:paraId="5588CD2D" w14:textId="77777777" w:rsidR="001F48B1" w:rsidRPr="00E11290" w:rsidRDefault="001F48B1" w:rsidP="001F48B1">
            <w:r w:rsidRPr="00E11290">
              <w:rPr>
                <w:b/>
              </w:rPr>
              <w:t>Особенности подачи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1DD93320" w14:textId="77777777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>Каждая порция десерта содержит два идентичных глазированных эклера с декоративны</w:t>
            </w:r>
            <w:r w:rsidR="00DE759F">
              <w:rPr>
                <w:sz w:val="24"/>
                <w:szCs w:val="24"/>
              </w:rPr>
              <w:t xml:space="preserve">м элементом на выбор участника </w:t>
            </w:r>
          </w:p>
          <w:p w14:paraId="5687D4D9" w14:textId="77777777" w:rsidR="00DE759F" w:rsidRPr="00DE759F" w:rsidRDefault="00DE759F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>
              <w:rPr>
                <w:sz w:val="24"/>
                <w:szCs w:val="24"/>
              </w:rPr>
              <w:t xml:space="preserve"> Масса десерта максимум 200 г </w:t>
            </w:r>
          </w:p>
          <w:p w14:paraId="1971C129" w14:textId="4F837A51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3 порции десерта подаются на отдельных тарелках - круглая белая п</w:t>
            </w:r>
            <w:r w:rsidR="00DE759F">
              <w:rPr>
                <w:sz w:val="24"/>
                <w:szCs w:val="24"/>
              </w:rPr>
              <w:t xml:space="preserve">лоская тарелка диаметром 32 см </w:t>
            </w:r>
          </w:p>
          <w:p w14:paraId="01F84D19" w14:textId="77777777" w:rsidR="00DE759F" w:rsidRPr="00DE759F" w:rsidRDefault="00683A11" w:rsidP="00683A11">
            <w:pPr>
              <w:pStyle w:val="a6"/>
              <w:numPr>
                <w:ilvl w:val="0"/>
                <w:numId w:val="28"/>
              </w:numPr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Температура подачи от 1°С до 14°С</w:t>
            </w:r>
          </w:p>
          <w:p w14:paraId="2E11FE70" w14:textId="77777777" w:rsidR="00DE759F" w:rsidRDefault="00DE759F" w:rsidP="00DE759F">
            <w:pPr>
              <w:pStyle w:val="a6"/>
              <w:ind w:left="720" w:firstLine="0"/>
              <w:rPr>
                <w:sz w:val="24"/>
                <w:szCs w:val="24"/>
              </w:rPr>
            </w:pPr>
          </w:p>
          <w:p w14:paraId="442A4BB9" w14:textId="2DB25920" w:rsidR="001F48B1" w:rsidRPr="00E11290" w:rsidRDefault="00683A11" w:rsidP="00DE759F">
            <w:pPr>
              <w:pStyle w:val="a6"/>
              <w:ind w:left="720" w:firstLine="0"/>
              <w:rPr>
                <w:b/>
              </w:rPr>
            </w:pPr>
            <w:r w:rsidRPr="00683A11">
              <w:rPr>
                <w:sz w:val="24"/>
                <w:szCs w:val="24"/>
              </w:rPr>
              <w:t xml:space="preserve"> Подаются три идентичных блюда 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847CB2" w:rsidRPr="005A3340" w14:paraId="10145CC3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33515B1A" w14:textId="33FD59FB" w:rsidR="001F48B1" w:rsidRPr="00E11290" w:rsidRDefault="001F48B1" w:rsidP="001F48B1">
            <w:r w:rsidRPr="00E11290">
              <w:rPr>
                <w:b/>
              </w:rPr>
              <w:t>Основные ингредиенты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36521A2C" w14:textId="77777777" w:rsidR="00DE759F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>используй</w:t>
            </w:r>
            <w:r>
              <w:rPr>
                <w:sz w:val="24"/>
                <w:szCs w:val="24"/>
              </w:rPr>
              <w:t xml:space="preserve">те ингредиенты с общего стола </w:t>
            </w:r>
          </w:p>
          <w:p w14:paraId="49DF472A" w14:textId="77777777" w:rsidR="00DE759F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>используйте и</w:t>
            </w:r>
            <w:r>
              <w:rPr>
                <w:sz w:val="24"/>
                <w:szCs w:val="24"/>
              </w:rPr>
              <w:t xml:space="preserve">нгредиенты из списка продуктов </w:t>
            </w:r>
          </w:p>
          <w:p w14:paraId="622DBF64" w14:textId="7D65EA6D" w:rsidR="001F48B1" w:rsidRPr="00E11290" w:rsidRDefault="00DE759F" w:rsidP="00DE759F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E759F">
              <w:rPr>
                <w:sz w:val="24"/>
                <w:szCs w:val="24"/>
              </w:rPr>
              <w:t xml:space="preserve"> обязательный ингредиент - </w:t>
            </w:r>
            <w:r w:rsidRPr="00DE759F">
              <w:rPr>
                <w:color w:val="FF0000"/>
                <w:sz w:val="24"/>
                <w:szCs w:val="24"/>
              </w:rPr>
              <w:t>лимон</w:t>
            </w:r>
          </w:p>
        </w:tc>
      </w:tr>
      <w:tr w:rsidR="00847CB2" w:rsidRPr="005A3340" w14:paraId="2B250D5A" w14:textId="77777777" w:rsidTr="009261CD">
        <w:tc>
          <w:tcPr>
            <w:tcW w:w="1883" w:type="dxa"/>
            <w:gridSpan w:val="2"/>
            <w:shd w:val="clear" w:color="auto" w:fill="B8CCE4" w:themeFill="accent1" w:themeFillTint="66"/>
          </w:tcPr>
          <w:p w14:paraId="360B7A3F" w14:textId="77777777" w:rsidR="001F48B1" w:rsidRPr="00E11290" w:rsidRDefault="001F48B1" w:rsidP="001F48B1">
            <w:r w:rsidRPr="00E11290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</w:tcPr>
          <w:p w14:paraId="715D80DA" w14:textId="77777777" w:rsidR="001F48B1" w:rsidRPr="00E11290" w:rsidRDefault="001F48B1" w:rsidP="001F48B1">
            <w:r w:rsidRPr="00E11290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14:paraId="3C1DA7C1" w14:textId="77777777" w:rsidR="00FB78CE" w:rsidRPr="005A3340" w:rsidRDefault="00FB78CE" w:rsidP="0018376F">
      <w:pPr>
        <w:spacing w:line="276" w:lineRule="auto"/>
        <w:ind w:right="2009"/>
        <w:rPr>
          <w:b/>
          <w:sz w:val="28"/>
        </w:rPr>
      </w:pPr>
    </w:p>
    <w:p w14:paraId="58B96DE1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CB9379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48976AEF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16521B7" w14:textId="77777777" w:rsidR="0018376F" w:rsidRPr="005A3340" w:rsidRDefault="0018376F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73EE380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14E933C6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238D3DB4" w14:textId="77777777" w:rsidR="00487906" w:rsidRDefault="0048790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6F03CEB" w14:textId="77777777" w:rsidR="00FB78CE" w:rsidRPr="005A3340" w:rsidRDefault="00FB78CE" w:rsidP="0018376F">
      <w:pPr>
        <w:spacing w:line="276" w:lineRule="auto"/>
        <w:ind w:right="2009"/>
        <w:rPr>
          <w:b/>
          <w:sz w:val="28"/>
        </w:rPr>
      </w:pPr>
      <w:bookmarkStart w:id="0" w:name="_GoBack"/>
      <w:bookmarkEnd w:id="0"/>
    </w:p>
    <w:p w14:paraId="720E46CC" w14:textId="77777777" w:rsidR="00FB78CE" w:rsidRPr="005A3340" w:rsidRDefault="00FB78CE" w:rsidP="00DE759F">
      <w:pPr>
        <w:spacing w:line="276" w:lineRule="auto"/>
        <w:ind w:right="2009"/>
        <w:rPr>
          <w:b/>
          <w:sz w:val="28"/>
        </w:rPr>
      </w:pPr>
    </w:p>
    <w:p w14:paraId="362958A6" w14:textId="77777777" w:rsidR="001F48B1" w:rsidRPr="005A3340" w:rsidRDefault="001F48B1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t>Расписание работы на площадке</w:t>
      </w:r>
    </w:p>
    <w:p w14:paraId="6B3A9AB0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14:paraId="1A1A884C" w14:textId="77777777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95ABA41" w14:textId="01A9C058" w:rsidR="00DE759F" w:rsidRPr="000068B9" w:rsidRDefault="00DE759F" w:rsidP="00DE759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  <w:p w14:paraId="535D566D" w14:textId="73D68A21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EC96546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F3EF875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>в по ТБ и ОТ</w:t>
            </w:r>
          </w:p>
          <w:p w14:paraId="3DCE8C07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7DEB51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D73229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BAC4F2C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C66239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718664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F3D9F7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68B9" w:rsidRPr="005A3340" w14:paraId="7685BF4A" w14:textId="77777777" w:rsidTr="000068B9">
        <w:trPr>
          <w:trHeight w:val="690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06EB81B6" w14:textId="77777777" w:rsidR="001F48B1" w:rsidRPr="000068B9" w:rsidRDefault="001F48B1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13DBDC24" w14:textId="77777777" w:rsidR="001F48B1" w:rsidRPr="000068B9" w:rsidRDefault="001F48B1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14:paraId="74990D51" w14:textId="29C99A69" w:rsidR="001F48B1" w:rsidRPr="000068B9" w:rsidRDefault="001F48B1" w:rsidP="00DE759F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3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EA0DE21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14:paraId="6C765BA5" w14:textId="77777777"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13A6C9F9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14:paraId="009F00D8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EF01876" w14:textId="77777777"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14:paraId="0BE75757" w14:textId="77777777"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6BB234D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Часть С </w:t>
            </w:r>
          </w:p>
          <w:p w14:paraId="44461B1D" w14:textId="77777777" w:rsidR="00DE759F" w:rsidRDefault="00DE759F" w:rsidP="00DE75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Холодная закуска </w:t>
            </w:r>
          </w:p>
          <w:p w14:paraId="520572EC" w14:textId="7CF4D1BF" w:rsidR="001F48B1" w:rsidRPr="000068B9" w:rsidRDefault="00DE759F" w:rsidP="00DE759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t xml:space="preserve">Рулет из птицы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3616A16D" w14:textId="63AE234E" w:rsidR="001F48B1" w:rsidRPr="000068B9" w:rsidRDefault="00DE759F" w:rsidP="001F48B1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D3B9656" w14:textId="0BA7C361" w:rsidR="001F48B1" w:rsidRPr="000068B9" w:rsidRDefault="001F48B1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30</w:t>
            </w:r>
          </w:p>
          <w:p w14:paraId="12031C83" w14:textId="7FEE8AC4" w:rsidR="001F48B1" w:rsidRPr="000068B9" w:rsidRDefault="001F48B1" w:rsidP="00DE759F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</w:t>
            </w:r>
            <w:r w:rsidR="00DE759F">
              <w:rPr>
                <w:b/>
                <w:sz w:val="24"/>
                <w:szCs w:val="24"/>
              </w:rPr>
              <w:t>4</w:t>
            </w:r>
            <w:r w:rsidRPr="00006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1C699B11" w14:textId="48347F9D" w:rsidR="001F48B1" w:rsidRPr="000068B9" w:rsidRDefault="00DE759F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6EADF9" w14:textId="1224341A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</w:t>
            </w:r>
            <w:r w:rsidR="00DE759F">
              <w:rPr>
                <w:b/>
                <w:sz w:val="24"/>
                <w:szCs w:val="24"/>
              </w:rPr>
              <w:t>ов</w:t>
            </w:r>
          </w:p>
          <w:p w14:paraId="2314F849" w14:textId="77777777"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0068B9" w:rsidRPr="005A3340" w14:paraId="1D725F13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408719F" w14:textId="77777777" w:rsidR="001F48B1" w:rsidRPr="000068B9" w:rsidRDefault="001F48B1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52FB9E6D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19F9A83F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19B83AE7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C2DEEBD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Часть Е </w:t>
            </w:r>
          </w:p>
          <w:p w14:paraId="7BEF49AE" w14:textId="3E99CEBC" w:rsidR="001F48B1" w:rsidRPr="000068B9" w:rsidRDefault="00DE759F" w:rsidP="00DE759F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t xml:space="preserve">Горячее блюдо - Рыба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5EA88C1" w14:textId="44CC89D6" w:rsidR="001F48B1" w:rsidRPr="000068B9" w:rsidRDefault="001F48B1" w:rsidP="00DE759F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1</w:t>
            </w:r>
            <w:r w:rsidR="00DE759F">
              <w:rPr>
                <w:sz w:val="24"/>
                <w:szCs w:val="24"/>
              </w:rPr>
              <w:t>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318D275C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2BC6B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68B9" w:rsidRPr="005A3340" w14:paraId="2D6616FE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47B62F86" w14:textId="77777777" w:rsidR="001F48B1" w:rsidRPr="000068B9" w:rsidRDefault="001F48B1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3349F66E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377FB021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3894B77B" w14:textId="77777777"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C448320" w14:textId="77777777" w:rsidR="00DE759F" w:rsidRDefault="00DE759F" w:rsidP="00DE75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Часть Н </w:t>
            </w:r>
          </w:p>
          <w:p w14:paraId="5C7F8CAB" w14:textId="76056AD4" w:rsidR="001F48B1" w:rsidRPr="000068B9" w:rsidRDefault="00DE759F" w:rsidP="00DE759F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>
              <w:t xml:space="preserve">Десерт «Эклер» 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4445AFB" w14:textId="5EC884B6" w:rsidR="001F48B1" w:rsidRPr="000068B9" w:rsidRDefault="00DE759F" w:rsidP="001F48B1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13:3</w:t>
            </w:r>
            <w:r w:rsidR="001F48B1"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6D63275F" w14:textId="77777777" w:rsidR="001F48B1" w:rsidRPr="000068B9" w:rsidRDefault="001F48B1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EA5FB3" w14:textId="77777777" w:rsidR="001F48B1" w:rsidRPr="000068B9" w:rsidRDefault="001F48B1" w:rsidP="001F48B1">
            <w:pPr>
              <w:spacing w:line="276" w:lineRule="auto"/>
              <w:jc w:val="center"/>
            </w:pPr>
          </w:p>
        </w:tc>
      </w:tr>
    </w:tbl>
    <w:p w14:paraId="7C8B219E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14:paraId="28BEE8D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5463B833" w14:textId="77777777"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0C583B70" w14:textId="77777777" w:rsidR="000D0167" w:rsidRPr="005A3340" w:rsidRDefault="000D0167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5680573" w14:textId="77777777" w:rsidR="00635701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ABDE13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758F24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01063D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0590171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19922A2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AD2631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43032B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164349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B571B81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7C6D2FF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1993DC8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EE3DD86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6B63C8A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3D5252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920392F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43EAEF9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3CB3357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57D62E0" w14:textId="77777777" w:rsidR="001845BB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471627" w14:textId="77777777" w:rsidR="001845BB" w:rsidRPr="005A3340" w:rsidRDefault="001845BB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0DB5C9E" w14:textId="77777777" w:rsidR="0026398D" w:rsidRDefault="0026398D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CCA60A9" w14:textId="09857BED" w:rsidR="00D82ACB" w:rsidRDefault="00C674E2" w:rsidP="00CD7FF3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jc w:val="both"/>
        <w:rPr>
          <w:b/>
          <w:sz w:val="28"/>
        </w:rPr>
      </w:pPr>
      <w:r w:rsidRPr="00C674E2">
        <w:rPr>
          <w:b/>
          <w:sz w:val="28"/>
        </w:rPr>
        <w:t>СПИСОК ПРОДУКТОВ</w:t>
      </w:r>
    </w:p>
    <w:p w14:paraId="7E2F6B59" w14:textId="77777777" w:rsidR="0026398D" w:rsidRPr="00C674E2" w:rsidRDefault="0026398D" w:rsidP="0026398D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14:paraId="197FDFDA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На всех региональных чемпионатах используется единый список продуктов.</w:t>
      </w:r>
    </w:p>
    <w:p w14:paraId="59BB60D8" w14:textId="4DD97550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14:paraId="6C6BB1A6" w14:textId="67A111BA" w:rsidR="006F343B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Список продуктов будет опубликован вместе с конкурсным заданием в формате </w:t>
      </w:r>
      <w:r w:rsidRPr="006F343B">
        <w:rPr>
          <w:sz w:val="28"/>
        </w:rPr>
        <w:t>Excel</w:t>
      </w:r>
      <w:r>
        <w:rPr>
          <w:sz w:val="28"/>
        </w:rPr>
        <w:t>. Его необходимо заполнить в этом же формате.</w:t>
      </w:r>
    </w:p>
    <w:p w14:paraId="1F5DAC20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4FFC6B7" w14:textId="77777777" w:rsidR="00DE759F" w:rsidRPr="005A3340" w:rsidRDefault="00DE759F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9F2CCD" w14:textId="77777777" w:rsidR="00B11B6B" w:rsidRPr="005A3340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5A3340">
        <w:rPr>
          <w:b/>
          <w:sz w:val="28"/>
        </w:rPr>
        <w:t xml:space="preserve">Приложение 1 </w:t>
      </w:r>
    </w:p>
    <w:p w14:paraId="468664CD" w14:textId="77777777" w:rsidR="00B11B6B" w:rsidRPr="005A3340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t>Образец заполнения меню</w:t>
      </w:r>
    </w:p>
    <w:p w14:paraId="2CD5EC62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5DA3243" w14:textId="481CEBFF" w:rsidR="00B11B6B" w:rsidRPr="005A3340" w:rsidRDefault="000068B9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503285464" behindDoc="1" locked="0" layoutInCell="1" allowOverlap="1" wp14:anchorId="77EBC74F" wp14:editId="79E094C2">
            <wp:simplePos x="0" y="0"/>
            <wp:positionH relativeFrom="column">
              <wp:posOffset>-548982</wp:posOffset>
            </wp:positionH>
            <wp:positionV relativeFrom="paragraph">
              <wp:posOffset>3363155</wp:posOffset>
            </wp:positionV>
            <wp:extent cx="6607175" cy="6153150"/>
            <wp:effectExtent l="19050" t="0" r="317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B6B"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f4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1F48B1" w:rsidRPr="005A3340" w14:paraId="6F09D499" w14:textId="77777777" w:rsidTr="001F48B1">
        <w:tc>
          <w:tcPr>
            <w:tcW w:w="3794" w:type="dxa"/>
          </w:tcPr>
          <w:p w14:paraId="1E5CEBEE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6DD3BD16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1F48B1" w:rsidRPr="005A3340" w14:paraId="51294C32" w14:textId="77777777" w:rsidTr="001F48B1">
        <w:tc>
          <w:tcPr>
            <w:tcW w:w="3794" w:type="dxa"/>
          </w:tcPr>
          <w:p w14:paraId="672DE917" w14:textId="6E6231C9" w:rsidR="001F48B1" w:rsidRPr="000068B9" w:rsidRDefault="001F48B1" w:rsidP="001F48B1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14:paraId="67540CC4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14:paraId="1E7AAD3F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гелем из лимона на подложке из 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14:paraId="63550EE5" w14:textId="38161A4C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жареным чипсом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CC9F836" w14:textId="77777777" w:rsidTr="001F48B1">
        <w:tc>
          <w:tcPr>
            <w:tcW w:w="3794" w:type="dxa"/>
          </w:tcPr>
          <w:p w14:paraId="602F25DD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Горячая закуска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морепродукты</w:t>
            </w:r>
          </w:p>
        </w:tc>
        <w:tc>
          <w:tcPr>
            <w:tcW w:w="6696" w:type="dxa"/>
          </w:tcPr>
          <w:p w14:paraId="0BCC6EF9" w14:textId="682044F9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Томлёные креветки с пюре из отварной цветной капусты и брокколи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подвяленным томатом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 перечным соусом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хлебным чипсом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09B52A56" w14:textId="77777777" w:rsidTr="001F48B1">
        <w:tc>
          <w:tcPr>
            <w:tcW w:w="3794" w:type="dxa"/>
          </w:tcPr>
          <w:p w14:paraId="37A03EA9" w14:textId="77777777" w:rsidR="00DC5EB9" w:rsidRPr="000068B9" w:rsidRDefault="00DC5EB9" w:rsidP="001F48B1">
            <w:pPr>
              <w:rPr>
                <w:rFonts w:eastAsia="MS Mincho"/>
                <w:sz w:val="28"/>
                <w:szCs w:val="28"/>
                <w:u w:val="single"/>
              </w:rPr>
            </w:pPr>
          </w:p>
          <w:p w14:paraId="69ECB90A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Горячее блюдо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рыба</w:t>
            </w:r>
          </w:p>
        </w:tc>
        <w:tc>
          <w:tcPr>
            <w:tcW w:w="6696" w:type="dxa"/>
          </w:tcPr>
          <w:p w14:paraId="3983A09B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Тельное из трески с начинкой из пассированного лука и шпината в</w:t>
            </w:r>
            <w:r w:rsidRPr="000068B9">
              <w:rPr>
                <w:rFonts w:eastAsia="DFKai-SB"/>
                <w:sz w:val="28"/>
                <w:szCs w:val="28"/>
              </w:rPr>
              <w:t xml:space="preserve"> красной </w:t>
            </w:r>
            <w:r w:rsidRPr="000068B9">
              <w:rPr>
                <w:rFonts w:eastAsia="MS Mincho"/>
                <w:sz w:val="28"/>
                <w:szCs w:val="28"/>
              </w:rPr>
              <w:t>хлебной панировке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пюре из картофеля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turned</w:t>
            </w:r>
            <w:r w:rsidRPr="000068B9">
              <w:rPr>
                <w:rFonts w:eastAsia="DFKai-SB"/>
                <w:sz w:val="28"/>
                <w:szCs w:val="28"/>
              </w:rPr>
              <w:t xml:space="preserve"> </w:t>
            </w:r>
            <w:r w:rsidRPr="000068B9">
              <w:rPr>
                <w:rFonts w:eastAsia="MS Mincho"/>
                <w:sz w:val="28"/>
                <w:szCs w:val="28"/>
              </w:rPr>
              <w:t>из моркови припущенный в курином бульоне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соус берблан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8B0F675" w14:textId="77777777" w:rsidTr="001F48B1">
        <w:tc>
          <w:tcPr>
            <w:tcW w:w="3794" w:type="dxa"/>
          </w:tcPr>
          <w:p w14:paraId="0625D86C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74EC5D08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14:paraId="2AB9E5C8" w14:textId="77777777" w:rsidR="001F48B1" w:rsidRPr="005A3340" w:rsidRDefault="001F48B1" w:rsidP="001F48B1">
            <w:pPr>
              <w:jc w:val="both"/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яблочно-базиликовый сорбет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солёная гранола с черникой и меренгой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Pr="005A3340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14:paraId="4E062457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CACFC2A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352B9F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7B40E7E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19CDD99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2191C1B" w14:textId="77777777"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1F48B1">
          <w:headerReference w:type="default" r:id="rId18"/>
          <w:footerReference w:type="default" r:id="rId19"/>
          <w:pgSz w:w="11910" w:h="16840"/>
          <w:pgMar w:top="1140" w:right="460" w:bottom="1040" w:left="1694" w:header="283" w:footer="854" w:gutter="0"/>
          <w:cols w:space="720"/>
        </w:sectPr>
      </w:pPr>
    </w:p>
    <w:p w14:paraId="485835EA" w14:textId="77777777" w:rsidR="00B11B6B" w:rsidRPr="005A3340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14:paraId="7B192074" w14:textId="77777777" w:rsidR="00B11B6B" w:rsidRPr="005A3340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490" w:type="dxa"/>
        <w:tblInd w:w="25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B11B6B" w:rsidRPr="005A3340" w14:paraId="427DBFC2" w14:textId="77777777" w:rsidTr="00FB78CE">
        <w:tc>
          <w:tcPr>
            <w:tcW w:w="3794" w:type="dxa"/>
          </w:tcPr>
          <w:p w14:paraId="0DFF092A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0C0F5006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5A3340" w14:paraId="403BCF87" w14:textId="77777777" w:rsidTr="00FB78CE">
        <w:tc>
          <w:tcPr>
            <w:tcW w:w="10490" w:type="dxa"/>
            <w:gridSpan w:val="2"/>
          </w:tcPr>
          <w:p w14:paraId="6D325D8D" w14:textId="77777777" w:rsidR="00B11B6B" w:rsidRPr="005A3340" w:rsidRDefault="00B11B6B" w:rsidP="00FB78CE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>ДЕНЬ 1</w:t>
            </w:r>
          </w:p>
        </w:tc>
      </w:tr>
      <w:tr w:rsidR="00B11B6B" w:rsidRPr="005A3340" w14:paraId="061233FA" w14:textId="77777777" w:rsidTr="00FB78CE">
        <w:tc>
          <w:tcPr>
            <w:tcW w:w="3794" w:type="dxa"/>
          </w:tcPr>
          <w:p w14:paraId="75E4CE10" w14:textId="77777777" w:rsidR="00DE759F" w:rsidRPr="00DE759F" w:rsidRDefault="00DE759F" w:rsidP="00DE759F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DE759F">
              <w:rPr>
                <w:b/>
                <w:sz w:val="28"/>
                <w:szCs w:val="28"/>
                <w:u w:val="single"/>
              </w:rPr>
              <w:t>Часть С</w:t>
            </w:r>
          </w:p>
          <w:p w14:paraId="65C23126" w14:textId="77777777" w:rsidR="00DE759F" w:rsidRPr="00DE759F" w:rsidRDefault="00DE759F" w:rsidP="00DE759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DE759F">
              <w:rPr>
                <w:sz w:val="28"/>
                <w:szCs w:val="28"/>
              </w:rPr>
              <w:t>Холодная закуска</w:t>
            </w:r>
          </w:p>
          <w:p w14:paraId="648696B5" w14:textId="65E46A06" w:rsidR="00B11B6B" w:rsidRPr="005A3340" w:rsidRDefault="00DE759F" w:rsidP="00DE759F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DE759F">
              <w:rPr>
                <w:sz w:val="28"/>
                <w:szCs w:val="28"/>
              </w:rPr>
              <w:t>Рулет</w:t>
            </w:r>
          </w:p>
        </w:tc>
        <w:tc>
          <w:tcPr>
            <w:tcW w:w="6696" w:type="dxa"/>
          </w:tcPr>
          <w:p w14:paraId="1A507EF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D22873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0AA348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CAD0571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4B68BF5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A23E98D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EC3C539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7721757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5D6AAAA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75E41E1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63619CCB" w14:textId="77777777" w:rsidTr="00DE759F">
        <w:trPr>
          <w:trHeight w:val="1798"/>
        </w:trPr>
        <w:tc>
          <w:tcPr>
            <w:tcW w:w="3794" w:type="dxa"/>
          </w:tcPr>
          <w:p w14:paraId="1C342A4D" w14:textId="77777777" w:rsidR="00DE759F" w:rsidRPr="00DE759F" w:rsidRDefault="00DE759F" w:rsidP="00DE759F">
            <w:pPr>
              <w:pStyle w:val="Default"/>
              <w:rPr>
                <w:sz w:val="28"/>
                <w:szCs w:val="28"/>
                <w:u w:val="single"/>
              </w:rPr>
            </w:pPr>
            <w:r w:rsidRPr="00DE759F">
              <w:rPr>
                <w:b/>
                <w:bCs/>
                <w:sz w:val="28"/>
                <w:szCs w:val="28"/>
                <w:u w:val="single"/>
              </w:rPr>
              <w:t xml:space="preserve">Часть Е </w:t>
            </w:r>
          </w:p>
          <w:p w14:paraId="184782AC" w14:textId="77777777" w:rsidR="00DE759F" w:rsidRDefault="00DE759F" w:rsidP="00DE7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блюдо </w:t>
            </w:r>
          </w:p>
          <w:p w14:paraId="2EB82B35" w14:textId="0AB04E78" w:rsidR="00B11B6B" w:rsidRPr="005A3340" w:rsidRDefault="00DE759F" w:rsidP="00DE759F">
            <w:pPr>
              <w:pStyle w:val="TableParagraph"/>
              <w:spacing w:line="276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</w:p>
        </w:tc>
        <w:tc>
          <w:tcPr>
            <w:tcW w:w="6696" w:type="dxa"/>
          </w:tcPr>
          <w:p w14:paraId="6A5E531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FA6741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FC0954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A2BDFD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0364E17" w14:textId="77777777" w:rsidR="00B11B6B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B241D5A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386D438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6884FF9" w14:textId="77777777" w:rsidR="00DE759F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0670BF07" w14:textId="77777777" w:rsidR="00DE759F" w:rsidRPr="005A3340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BDC096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DE759F" w:rsidRPr="005A3340" w14:paraId="18EFE350" w14:textId="77777777" w:rsidTr="00FB78CE">
        <w:trPr>
          <w:trHeight w:val="1428"/>
        </w:trPr>
        <w:tc>
          <w:tcPr>
            <w:tcW w:w="3794" w:type="dxa"/>
          </w:tcPr>
          <w:p w14:paraId="7C940693" w14:textId="77777777" w:rsidR="00DE759F" w:rsidRPr="00DE759F" w:rsidRDefault="00DE759F" w:rsidP="00DE759F">
            <w:pPr>
              <w:pStyle w:val="TableParagraph"/>
              <w:spacing w:line="276" w:lineRule="auto"/>
              <w:ind w:right="1"/>
              <w:rPr>
                <w:b/>
                <w:bCs/>
                <w:sz w:val="28"/>
                <w:szCs w:val="28"/>
                <w:u w:val="single"/>
              </w:rPr>
            </w:pPr>
            <w:r w:rsidRPr="00DE759F">
              <w:rPr>
                <w:b/>
                <w:bCs/>
                <w:sz w:val="28"/>
                <w:szCs w:val="28"/>
                <w:u w:val="single"/>
              </w:rPr>
              <w:t>Часть Н</w:t>
            </w:r>
          </w:p>
          <w:p w14:paraId="71188AAC" w14:textId="55CD2C2A" w:rsidR="00DE759F" w:rsidRPr="00DE759F" w:rsidRDefault="00DE759F" w:rsidP="00DE759F">
            <w:pPr>
              <w:pStyle w:val="TableParagraph"/>
              <w:spacing w:line="276" w:lineRule="auto"/>
              <w:ind w:right="1"/>
              <w:rPr>
                <w:bCs/>
                <w:sz w:val="28"/>
                <w:szCs w:val="28"/>
              </w:rPr>
            </w:pPr>
            <w:r w:rsidRPr="00DE759F">
              <w:rPr>
                <w:bCs/>
                <w:sz w:val="28"/>
                <w:szCs w:val="28"/>
              </w:rPr>
              <w:t>Десерт Эклер</w:t>
            </w:r>
          </w:p>
        </w:tc>
        <w:tc>
          <w:tcPr>
            <w:tcW w:w="6696" w:type="dxa"/>
          </w:tcPr>
          <w:p w14:paraId="64B5EA9C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1F64847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03F8AF5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E5D3288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8684DB8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47A5C2A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52EACAC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AA30E2A" w14:textId="77777777" w:rsidR="00DE759F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C632644" w14:textId="77777777" w:rsidR="00DE759F" w:rsidRPr="005A3340" w:rsidRDefault="00DE759F" w:rsidP="00DE759F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58CE311" w14:textId="77777777" w:rsidR="00DE759F" w:rsidRPr="005A3340" w:rsidRDefault="00DE759F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14:paraId="5799379D" w14:textId="77777777" w:rsidR="00B11B6B" w:rsidRPr="005A3340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5A3340" w:rsidSect="00B11B6B">
      <w:headerReference w:type="default" r:id="rId20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E28D7" w14:textId="77777777" w:rsidR="0076019C" w:rsidRDefault="0076019C">
      <w:r>
        <w:separator/>
      </w:r>
    </w:p>
  </w:endnote>
  <w:endnote w:type="continuationSeparator" w:id="0">
    <w:p w14:paraId="441A4A41" w14:textId="77777777" w:rsidR="0076019C" w:rsidRDefault="007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B637" w14:textId="77777777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19839814" wp14:editId="686DE977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0E862"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5BA26EE4" wp14:editId="018519EB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4C96" w14:textId="77777777" w:rsidR="00A94304" w:rsidRDefault="00A9430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48E">
                            <w:rPr>
                              <w:noProof/>
                              <w:w w:val="110"/>
                              <w:sz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6E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C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" filled="f" stroked="f">
              <v:textbox inset="0,0,0,0">
                <w:txbxContent>
                  <w:p w14:paraId="0C764C96" w14:textId="77777777" w:rsidR="00A94304" w:rsidRDefault="00A9430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48E">
                      <w:rPr>
                        <w:noProof/>
                        <w:w w:val="110"/>
                        <w:sz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6A3FEDDD" wp14:editId="3195188B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6FB3" w14:textId="77777777" w:rsidR="00A94304" w:rsidRDefault="00A94304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FEDDD" id="Text Box 4" o:spid="_x0000_s1027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c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BqGCByuAgAAsQ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14:paraId="04206FB3" w14:textId="77777777" w:rsidR="00A94304" w:rsidRDefault="00A94304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A9A9" w14:textId="77777777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765CE6D2" wp14:editId="65100058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54A7C"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 wp14:anchorId="31EA2C20" wp14:editId="7FABA0A3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8F40" w14:textId="77777777" w:rsidR="00A94304" w:rsidRDefault="00A9430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48E">
                            <w:rPr>
                              <w:noProof/>
                              <w:w w:val="110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2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lP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" filled="f" stroked="f">
              <v:textbox inset="0,0,0,0">
                <w:txbxContent>
                  <w:p w14:paraId="2F478F40" w14:textId="77777777" w:rsidR="00A94304" w:rsidRDefault="00A9430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48E">
                      <w:rPr>
                        <w:noProof/>
                        <w:w w:val="110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763E8552" wp14:editId="578DA195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D7099" w14:textId="77777777" w:rsidR="00A94304" w:rsidRDefault="00A94304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E8552" id="Text Box 1" o:spid="_x0000_s1029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rw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" filled="f" stroked="f">
              <v:textbox inset="0,0,0,0">
                <w:txbxContent>
                  <w:p w14:paraId="699D7099" w14:textId="77777777" w:rsidR="00A94304" w:rsidRDefault="00A94304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85C9E" w14:textId="77777777" w:rsidR="0076019C" w:rsidRDefault="0076019C">
      <w:r>
        <w:separator/>
      </w:r>
    </w:p>
  </w:footnote>
  <w:footnote w:type="continuationSeparator" w:id="0">
    <w:p w14:paraId="392737CD" w14:textId="77777777" w:rsidR="0076019C" w:rsidRDefault="0076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D550" w14:textId="1743E038" w:rsidR="00A94304" w:rsidRPr="00A53E8C" w:rsidRDefault="00A94304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5A3340">
      <w:rPr>
        <w:rFonts w:eastAsia="Times New Roman"/>
        <w:noProof/>
      </w:rPr>
      <w:drawing>
        <wp:anchor distT="0" distB="0" distL="114300" distR="114300" simplePos="0" relativeHeight="503293680" behindDoc="0" locked="0" layoutInCell="1" allowOverlap="1" wp14:anchorId="347FEF46" wp14:editId="5C7E50FB">
          <wp:simplePos x="0" y="0"/>
          <wp:positionH relativeFrom="column">
            <wp:posOffset>5892800</wp:posOffset>
          </wp:positionH>
          <wp:positionV relativeFrom="paragraph">
            <wp:posOffset>-177800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7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E8C">
      <w:rPr>
        <w:b/>
        <w:color w:val="1F497D" w:themeColor="text2"/>
        <w:sz w:val="28"/>
      </w:rPr>
      <w:t xml:space="preserve">Региональные чемпионаты 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3D79939C" w14:textId="45BCA1AD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 wp14:anchorId="758F9114" wp14:editId="4E9ACB25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3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8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9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526FF" id="Group 8" o:spid="_x0000_s1026" style="position:absolute;margin-left:41.75pt;margin-top:14.15pt;width:514.45pt;height:34pt;z-index:-33208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    <v:line id="Line 12" o:spid="_x0000_s1027" style="position:absolute;visibility:visible;mso-wrap-style:square" from="835,941" to="9837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qsEAAADbAAAADwAAAGRycy9kb3ducmV2LnhtbERPy4rCMBTdC/MP4QqzEU1nBJFqFGdg&#10;BhcufKG4uzTXNtrclCZq9evNQnB5OO/xtLGluFLtjWMFX70EBHHmtOFcwXbz1x2C8AFZY+mYFNzJ&#10;w3Ty0Rpjqt2NV3Rdh1zEEPYpKihCqFIpfVaQRd9zFXHkjq62GCKsc6lrvMVwW8rvJBlIi4ZjQ4EV&#10;/RaUndcXq6DEvcHF7idZyvn/oZPRxvDjpNRnu5mNQARqwlv8cs+1gn5cH7/EHy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96KqwQAAANsAAAAPAAAAAAAAAAAAAAAA&#10;AKECAABkcnMvZG93bnJldi54bWxQSwUGAAAAAAQABAD5AAAAjwMAAAAA&#10;" strokecolor="gray" strokeweight="2.16pt"/>
              <v:line id="Line 11" o:spid="_x0000_s1028" style="position:absolute;visibility:visible;mso-wrap-style:square" from="9859,283" to="985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HMcUAAADbAAAADwAAAGRycy9kb3ducmV2LnhtbESPQWvCQBSE7wX/w/IEL0U3WiiSugYV&#10;lBx6sFoqvT2yz2Q1+zZkt5r667sFweMwM98ws6yztbhQ641jBeNRAoK4cNpwqeBzvx5OQfiArLF2&#10;TAp+yUM27z3NMNXuyh902YVSRAj7FBVUITSplL6oyKIfuYY4ekfXWgxRtqXULV4j3NZykiSv0qLh&#10;uFBhQ6uKivPuxyqo8WDw/WuZbGW++X4uaG/4dlJq0O8WbyACdeERvrdzreBlDP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sHMcUAAADbAAAADwAAAAAAAAAA&#10;AAAAAAChAgAAZHJzL2Rvd25yZXYueG1sUEsFBgAAAAAEAAQA+QAAAJMDAAAAAA==&#10;" strokecolor="gray" strokeweight="2.16pt"/>
              <v:rect id="Rectangle 10" o:spid="_x0000_s1029" style="position:absolute;left:9837;top:91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aIMEA&#10;AADdAAAADwAAAGRycy9kb3ducmV2LnhtbERPTYvCMBC9C/6HMII3m+qKlGpaRHbFyx7UZc9DM7bF&#10;ZlKSrFZ//eYgeHy87005mE7cyPnWsoJ5koIgrqxuuVbwc/6aZSB8QNbYWSYFD/JQFuPRBnNt73yk&#10;2ynUIoawz1FBE0KfS+mrhgz6xPbEkbtYZzBE6GqpHd5juOnkIk1X0mDLsaHBnnYNVdfTn1GQ6rk7&#10;fO+W8llt99nv9XNhn3av1HQybNcgAg3hLX65D1rBxzKLc+Ob+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2iDBAAAA3QAAAA8AAAAAAAAAAAAAAAAAmAIAAGRycy9kb3du&#10;cmV2LnhtbFBLBQYAAAAABAAEAPUAAACGAwAAAAA=&#10;" fillcolor="gray" stroked="f"/>
              <v:line id="Line 9" o:spid="_x0000_s1030" style="position:absolute;visibility:visible;mso-wrap-style:square" from="9880,941" to="1112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gpscAAADdAAAADwAAAGRycy9kb3ducmV2LnhtbESPT2sCMRTE7wW/Q3hCL0WzbUXW1Sht&#10;ocWDB/+heHtsnruxm5dlk+q2n74RBI/DzPyGmcxaW4kzNd44VvDcT0AQ504bLhRsN5+9FIQPyBor&#10;x6TglzzMpp2HCWbaXXhF53UoRISwz1BBGUKdSenzkiz6vquJo3d0jcUQZVNI3eAlwm0lX5JkKC0a&#10;jgsl1vRRUv69/rEKKtwbXOzek6Wcfx2ectoY/jsp9dht38YgArXhHr6151rB6yAdwfVNfAJy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iKCmxwAAAN0AAAAPAAAAAAAA&#10;AAAAAAAAAKECAABkcnMvZG93bnJldi54bWxQSwUGAAAAAAQABAD5AAAAlQMAAAAA&#10;" strokecolor="gray" strokeweight="2.16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7347" w14:textId="452A78CB" w:rsidR="00A94304" w:rsidRPr="00A53E8C" w:rsidRDefault="00A94304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5A3340">
      <w:rPr>
        <w:rFonts w:eastAsia="Times New Roman"/>
        <w:noProof/>
      </w:rPr>
      <w:drawing>
        <wp:anchor distT="0" distB="0" distL="114300" distR="114300" simplePos="0" relativeHeight="503295728" behindDoc="0" locked="0" layoutInCell="1" allowOverlap="1" wp14:anchorId="2BEAFAA5" wp14:editId="6FC80E21">
          <wp:simplePos x="0" y="0"/>
          <wp:positionH relativeFrom="column">
            <wp:posOffset>5179695</wp:posOffset>
          </wp:positionH>
          <wp:positionV relativeFrom="paragraph">
            <wp:posOffset>-180975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9" name="Изображение 19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E8C">
      <w:rPr>
        <w:b/>
        <w:color w:val="1F497D" w:themeColor="text2"/>
        <w:sz w:val="28"/>
      </w:rPr>
      <w:t xml:space="preserve">Региональные чемпионаты 2019 </w:t>
    </w:r>
    <w:r>
      <w:rPr>
        <w:b/>
        <w:color w:val="1F497D" w:themeColor="text2"/>
        <w:sz w:val="28"/>
      </w:rPr>
      <w:t>–</w:t>
    </w:r>
    <w:r w:rsidRPr="00A53E8C">
      <w:rPr>
        <w:b/>
        <w:color w:val="1F497D" w:themeColor="text2"/>
        <w:sz w:val="28"/>
      </w:rPr>
      <w:t xml:space="preserve"> 2020</w:t>
    </w:r>
    <w:r>
      <w:rPr>
        <w:b/>
        <w:color w:val="1F497D" w:themeColor="text2"/>
        <w:sz w:val="28"/>
      </w:rPr>
      <w:t xml:space="preserve">                       </w:t>
    </w:r>
  </w:p>
  <w:p w14:paraId="6C4151D4" w14:textId="47DD3648" w:rsidR="00A94304" w:rsidRDefault="00A9430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5488" behindDoc="1" locked="0" layoutInCell="1" allowOverlap="1" wp14:anchorId="3FDB68F5" wp14:editId="12C6B25D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20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DEC55" id="Group 16" o:spid="_x0000_s1026" style="position:absolute;margin-left:41.75pt;margin-top:14.15pt;width:514.45pt;height:34pt;z-index:-30992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">
              <v:line id="Line 17" o:spid="_x0000_s1027" style="position:absolute;visibility:visible;mso-wrap-style:square" from="835,941" to="9837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yzM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sDK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TyzMUAAADbAAAADwAAAAAAAAAA&#10;AAAAAAChAgAAZHJzL2Rvd25yZXYueG1sUEsFBgAAAAAEAAQA+QAAAJMDAAAAAA==&#10;" strokecolor="gray" strokeweight="2.16pt"/>
              <v:line id="Line 18" o:spid="_x0000_s1028" style="position:absolute;visibility:visible;mso-wrap-style:square" from="9859,283" to="985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    <v:rect id="Rectangle 19" o:spid="_x0000_s1029" style="position:absolute;left:9837;top:91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pC8MA&#10;AADbAAAADwAAAGRycy9kb3ducmV2LnhtbESPQWvCQBSE7wX/w/IEb3WTICXEbERExUsPTUvPj+wz&#10;CWbfht1Vo7++Wyj0OMzMN0y5mcwgbuR8b1lBukxAEDdW99wq+Po8vOYgfEDWOFgmBQ/ysKlmLyUW&#10;2t75g251aEWEsC9QQRfCWEjpm44M+qUdiaN3ts5giNK1Uju8R7gZZJYkb9Jgz3Ghw5F2HTWX+moU&#10;JDp1p/fdSj6b7TH/vuwz+7RHpRbzabsGEWgK/+G/9kkryFL4/R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pC8MAAADbAAAADwAAAAAAAAAAAAAAAACYAgAAZHJzL2Rv&#10;d25yZXYueG1sUEsFBgAAAAAEAAQA9QAAAIgDAAAAAA==&#10;" fillcolor="gray" stroked="f"/>
              <v:line id="Line 20" o:spid="_x0000_s1030" style="position:absolute;visibility:visible;mso-wrap-style:square" from="9880,941" to="1112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sd8AAAADaAAAADwAAAGRycy9kb3ducmV2LnhtbERPS4vCMBC+C/sfwix4EU31IFKN4gqK&#10;Bw++2GVvQzPbxm0mpYla/fVGEDwNH99zJrPGluJCtTeOFfR7CQjizGnDuYLjYdkdgfABWWPpmBTc&#10;yMNs+tGaYKrdlXd02YdcxBD2KSooQqhSKX1WkEXfcxVx5P5cbTFEWOdS13iN4baUgyQZSouGY0OB&#10;FS0Kyv73Z6ugxB+Dm++vZCvXq99ORgfD95NS7c9mPgYRqAlv8cu91nE+PF95Xj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p7HfAAAAA2gAAAA8AAAAAAAAAAAAAAAAA&#10;oQIAAGRycy9kb3ducmV2LnhtbFBLBQYAAAAABAAEAPkAAACOAwAAAAA=&#10;" strokecolor="gray" strokeweight="2.16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3194" w14:textId="77777777" w:rsidR="00A94304" w:rsidRDefault="00A94304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 wp14:anchorId="6F7CC8A3" wp14:editId="212A0A8E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 wp14:anchorId="64E3AE71" wp14:editId="0DA8227C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 wp14:anchorId="063FA513" wp14:editId="52AC7BF4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287536" behindDoc="0" locked="0" layoutInCell="1" allowOverlap="1" wp14:anchorId="3E1C265E" wp14:editId="58F8BF1C">
              <wp:simplePos x="0" y="0"/>
              <wp:positionH relativeFrom="column">
                <wp:posOffset>-239395</wp:posOffset>
              </wp:positionH>
              <wp:positionV relativeFrom="paragraph">
                <wp:posOffset>-21590</wp:posOffset>
              </wp:positionV>
              <wp:extent cx="3554095" cy="1419225"/>
              <wp:effectExtent l="0" t="0" r="27305" b="2857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4095" cy="14192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DA187" w14:textId="77777777" w:rsidR="00A94304" w:rsidRPr="00DF2748" w:rsidRDefault="00A94304" w:rsidP="00B11B6B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</w:rPr>
                            <w:t xml:space="preserve">НОМЕР УЧАСТНИКА </w:t>
                          </w:r>
                          <w:r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C265E" id="Прямоугольник 12" o:spid="_x0000_s1030" style="position:absolute;margin-left:-18.85pt;margin-top:-1.7pt;width:279.85pt;height:111.75pt;z-index:50328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" fillcolor="white [3201]" strokecolor="white [3212]" strokeweight="2pt">
              <v:path arrowok="t"/>
              <v:textbox>
                <w:txbxContent>
                  <w:p w14:paraId="013DA187" w14:textId="77777777" w:rsidR="00A94304" w:rsidRPr="00DF2748" w:rsidRDefault="00A94304" w:rsidP="00B11B6B">
                    <w:pPr>
                      <w:jc w:val="center"/>
                      <w:rPr>
                        <w:color w:val="003399"/>
                      </w:rPr>
                    </w:pP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</w:rPr>
                      <w:t xml:space="preserve">НОМЕР УЧАСТНИКА </w:t>
                    </w:r>
                    <w:r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2EA4CD4"/>
    <w:multiLevelType w:val="hybridMultilevel"/>
    <w:tmpl w:val="7D780BB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7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AA54AD"/>
    <w:multiLevelType w:val="hybridMultilevel"/>
    <w:tmpl w:val="892CFFFA"/>
    <w:lvl w:ilvl="0" w:tplc="C294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3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8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20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3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51247"/>
    <w:multiLevelType w:val="hybridMultilevel"/>
    <w:tmpl w:val="59C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4">
    <w:nsid w:val="7FCF79F1"/>
    <w:multiLevelType w:val="hybridMultilevel"/>
    <w:tmpl w:val="CDC6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26"/>
  </w:num>
  <w:num w:numId="10">
    <w:abstractNumId w:val="16"/>
  </w:num>
  <w:num w:numId="11">
    <w:abstractNumId w:val="11"/>
  </w:num>
  <w:num w:numId="12">
    <w:abstractNumId w:val="9"/>
  </w:num>
  <w:num w:numId="13">
    <w:abstractNumId w:val="34"/>
  </w:num>
  <w:num w:numId="14">
    <w:abstractNumId w:val="18"/>
  </w:num>
  <w:num w:numId="15">
    <w:abstractNumId w:val="21"/>
  </w:num>
  <w:num w:numId="16">
    <w:abstractNumId w:val="10"/>
  </w:num>
  <w:num w:numId="17">
    <w:abstractNumId w:val="30"/>
  </w:num>
  <w:num w:numId="18">
    <w:abstractNumId w:val="31"/>
  </w:num>
  <w:num w:numId="19">
    <w:abstractNumId w:val="2"/>
  </w:num>
  <w:num w:numId="20">
    <w:abstractNumId w:val="5"/>
  </w:num>
  <w:num w:numId="21">
    <w:abstractNumId w:val="8"/>
  </w:num>
  <w:num w:numId="22">
    <w:abstractNumId w:val="24"/>
  </w:num>
  <w:num w:numId="23">
    <w:abstractNumId w:val="13"/>
  </w:num>
  <w:num w:numId="24">
    <w:abstractNumId w:val="28"/>
  </w:num>
  <w:num w:numId="25">
    <w:abstractNumId w:val="23"/>
  </w:num>
  <w:num w:numId="26">
    <w:abstractNumId w:val="33"/>
  </w:num>
  <w:num w:numId="27">
    <w:abstractNumId w:val="15"/>
  </w:num>
  <w:num w:numId="28">
    <w:abstractNumId w:val="14"/>
  </w:num>
  <w:num w:numId="29">
    <w:abstractNumId w:val="32"/>
  </w:num>
  <w:num w:numId="30">
    <w:abstractNumId w:val="20"/>
  </w:num>
  <w:num w:numId="31">
    <w:abstractNumId w:val="7"/>
  </w:num>
  <w:num w:numId="32">
    <w:abstractNumId w:val="25"/>
  </w:num>
  <w:num w:numId="33">
    <w:abstractNumId w:val="27"/>
  </w:num>
  <w:num w:numId="34">
    <w:abstractNumId w:val="4"/>
  </w:num>
  <w:num w:numId="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005762"/>
    <w:rsid w:val="000068B9"/>
    <w:rsid w:val="000146CC"/>
    <w:rsid w:val="00033764"/>
    <w:rsid w:val="000378C9"/>
    <w:rsid w:val="0005057E"/>
    <w:rsid w:val="000549DB"/>
    <w:rsid w:val="00061A22"/>
    <w:rsid w:val="0006405A"/>
    <w:rsid w:val="00086AC4"/>
    <w:rsid w:val="000B0F1D"/>
    <w:rsid w:val="000B344B"/>
    <w:rsid w:val="000D0167"/>
    <w:rsid w:val="000D7742"/>
    <w:rsid w:val="000E0357"/>
    <w:rsid w:val="000F08CC"/>
    <w:rsid w:val="000F1DFF"/>
    <w:rsid w:val="001242EC"/>
    <w:rsid w:val="001368EA"/>
    <w:rsid w:val="00140F9D"/>
    <w:rsid w:val="001544C4"/>
    <w:rsid w:val="00156BD1"/>
    <w:rsid w:val="0018376F"/>
    <w:rsid w:val="001845BB"/>
    <w:rsid w:val="001871BD"/>
    <w:rsid w:val="00194029"/>
    <w:rsid w:val="00195364"/>
    <w:rsid w:val="001A3E05"/>
    <w:rsid w:val="001A6AC0"/>
    <w:rsid w:val="001B640B"/>
    <w:rsid w:val="001D06F0"/>
    <w:rsid w:val="001D0B32"/>
    <w:rsid w:val="001D5153"/>
    <w:rsid w:val="001F1CA7"/>
    <w:rsid w:val="001F48B1"/>
    <w:rsid w:val="00245FEE"/>
    <w:rsid w:val="00253C7E"/>
    <w:rsid w:val="00257894"/>
    <w:rsid w:val="00260EEF"/>
    <w:rsid w:val="0026398D"/>
    <w:rsid w:val="002639B6"/>
    <w:rsid w:val="002910AA"/>
    <w:rsid w:val="00293875"/>
    <w:rsid w:val="002A745A"/>
    <w:rsid w:val="002B6545"/>
    <w:rsid w:val="002B6FB0"/>
    <w:rsid w:val="002C2417"/>
    <w:rsid w:val="002D3061"/>
    <w:rsid w:val="002E3363"/>
    <w:rsid w:val="002F1752"/>
    <w:rsid w:val="00331D67"/>
    <w:rsid w:val="0033359B"/>
    <w:rsid w:val="003573E2"/>
    <w:rsid w:val="00362E5A"/>
    <w:rsid w:val="00374A82"/>
    <w:rsid w:val="0037550B"/>
    <w:rsid w:val="003827A4"/>
    <w:rsid w:val="0038421A"/>
    <w:rsid w:val="00397C6B"/>
    <w:rsid w:val="003C080E"/>
    <w:rsid w:val="003C1D37"/>
    <w:rsid w:val="003C4F6A"/>
    <w:rsid w:val="003C6AE7"/>
    <w:rsid w:val="003E35EA"/>
    <w:rsid w:val="003E657B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8310C"/>
    <w:rsid w:val="00487906"/>
    <w:rsid w:val="004A4025"/>
    <w:rsid w:val="004A5E93"/>
    <w:rsid w:val="004A7B60"/>
    <w:rsid w:val="004A7DAF"/>
    <w:rsid w:val="004B5143"/>
    <w:rsid w:val="004E6680"/>
    <w:rsid w:val="005036DF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A3340"/>
    <w:rsid w:val="005A68D8"/>
    <w:rsid w:val="005B3276"/>
    <w:rsid w:val="005D143D"/>
    <w:rsid w:val="005F1683"/>
    <w:rsid w:val="00613CD1"/>
    <w:rsid w:val="00615B24"/>
    <w:rsid w:val="0061741B"/>
    <w:rsid w:val="00635701"/>
    <w:rsid w:val="0064448E"/>
    <w:rsid w:val="00663237"/>
    <w:rsid w:val="00665316"/>
    <w:rsid w:val="00674CAE"/>
    <w:rsid w:val="0067607A"/>
    <w:rsid w:val="00683A11"/>
    <w:rsid w:val="0068532B"/>
    <w:rsid w:val="0068644A"/>
    <w:rsid w:val="006923E4"/>
    <w:rsid w:val="006A527C"/>
    <w:rsid w:val="006A78EF"/>
    <w:rsid w:val="006B5DF0"/>
    <w:rsid w:val="006B72FA"/>
    <w:rsid w:val="006C1707"/>
    <w:rsid w:val="006C1DA4"/>
    <w:rsid w:val="006E748C"/>
    <w:rsid w:val="006F343B"/>
    <w:rsid w:val="006F4C95"/>
    <w:rsid w:val="00701579"/>
    <w:rsid w:val="0070666F"/>
    <w:rsid w:val="0070692D"/>
    <w:rsid w:val="007254E8"/>
    <w:rsid w:val="007341D3"/>
    <w:rsid w:val="00741C8A"/>
    <w:rsid w:val="00746DF3"/>
    <w:rsid w:val="007572BD"/>
    <w:rsid w:val="0076019C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3D2D"/>
    <w:rsid w:val="007E0A3E"/>
    <w:rsid w:val="007E478B"/>
    <w:rsid w:val="007F531F"/>
    <w:rsid w:val="008130F9"/>
    <w:rsid w:val="008279F0"/>
    <w:rsid w:val="00845208"/>
    <w:rsid w:val="0084687E"/>
    <w:rsid w:val="00847CB2"/>
    <w:rsid w:val="00852FCB"/>
    <w:rsid w:val="008755A8"/>
    <w:rsid w:val="008A19F9"/>
    <w:rsid w:val="008A44AE"/>
    <w:rsid w:val="008C2A31"/>
    <w:rsid w:val="008D0F95"/>
    <w:rsid w:val="008D6D7B"/>
    <w:rsid w:val="008F0BB2"/>
    <w:rsid w:val="00903077"/>
    <w:rsid w:val="00921281"/>
    <w:rsid w:val="009261CD"/>
    <w:rsid w:val="009439E0"/>
    <w:rsid w:val="00952D51"/>
    <w:rsid w:val="00960285"/>
    <w:rsid w:val="00961582"/>
    <w:rsid w:val="00973188"/>
    <w:rsid w:val="00975B5F"/>
    <w:rsid w:val="009771C3"/>
    <w:rsid w:val="009818DA"/>
    <w:rsid w:val="00981915"/>
    <w:rsid w:val="00986B62"/>
    <w:rsid w:val="009B420E"/>
    <w:rsid w:val="009C7A3F"/>
    <w:rsid w:val="009D1941"/>
    <w:rsid w:val="009E0F42"/>
    <w:rsid w:val="009F0D44"/>
    <w:rsid w:val="00A02B56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82563"/>
    <w:rsid w:val="00A931D5"/>
    <w:rsid w:val="00A94304"/>
    <w:rsid w:val="00AD0B74"/>
    <w:rsid w:val="00AD1C46"/>
    <w:rsid w:val="00AE1A3E"/>
    <w:rsid w:val="00AE486C"/>
    <w:rsid w:val="00AF2A73"/>
    <w:rsid w:val="00AF4F68"/>
    <w:rsid w:val="00AF7DE7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6BE2"/>
    <w:rsid w:val="00BD02C4"/>
    <w:rsid w:val="00BE0CED"/>
    <w:rsid w:val="00C13671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B2C08"/>
    <w:rsid w:val="00CB7FC1"/>
    <w:rsid w:val="00CC370C"/>
    <w:rsid w:val="00CD69F2"/>
    <w:rsid w:val="00CD7FF3"/>
    <w:rsid w:val="00CF75AC"/>
    <w:rsid w:val="00D00709"/>
    <w:rsid w:val="00D13772"/>
    <w:rsid w:val="00D26214"/>
    <w:rsid w:val="00D26C9B"/>
    <w:rsid w:val="00D471B8"/>
    <w:rsid w:val="00D4769F"/>
    <w:rsid w:val="00D61D95"/>
    <w:rsid w:val="00D63450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E759F"/>
    <w:rsid w:val="00DF2C91"/>
    <w:rsid w:val="00E11290"/>
    <w:rsid w:val="00E11A2F"/>
    <w:rsid w:val="00E331A6"/>
    <w:rsid w:val="00E336D1"/>
    <w:rsid w:val="00E352B9"/>
    <w:rsid w:val="00E35702"/>
    <w:rsid w:val="00E42CB8"/>
    <w:rsid w:val="00E54F05"/>
    <w:rsid w:val="00E8285C"/>
    <w:rsid w:val="00E906F0"/>
    <w:rsid w:val="00EA637D"/>
    <w:rsid w:val="00EA7ADD"/>
    <w:rsid w:val="00EB28FB"/>
    <w:rsid w:val="00EC4948"/>
    <w:rsid w:val="00EC61CB"/>
    <w:rsid w:val="00EE3003"/>
    <w:rsid w:val="00EF700F"/>
    <w:rsid w:val="00F005BC"/>
    <w:rsid w:val="00F128C5"/>
    <w:rsid w:val="00F1378B"/>
    <w:rsid w:val="00F63E94"/>
    <w:rsid w:val="00F77081"/>
    <w:rsid w:val="00F8421A"/>
    <w:rsid w:val="00F91D83"/>
    <w:rsid w:val="00F93A87"/>
    <w:rsid w:val="00FB78CE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6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Default">
    <w:name w:val="Default"/>
    <w:rsid w:val="001D0B3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microsoft.com/office/2007/relationships/hdphoto" Target="NULL"/><Relationship Id="rId1" Type="http://schemas.openxmlformats.org/officeDocument/2006/relationships/image" Target="media/image8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6818-8430-430F-9737-83D4B6F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prep</cp:lastModifiedBy>
  <cp:revision>58</cp:revision>
  <cp:lastPrinted>2019-04-09T13:45:00Z</cp:lastPrinted>
  <dcterms:created xsi:type="dcterms:W3CDTF">2019-04-24T19:12:00Z</dcterms:created>
  <dcterms:modified xsi:type="dcterms:W3CDTF">2019-09-30T14:37:00Z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